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F1969" w:rsidRPr="004C6727" w:rsidTr="00BF1969">
        <w:tc>
          <w:tcPr>
            <w:tcW w:w="9571" w:type="dxa"/>
          </w:tcPr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</w:t>
            </w: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BF1969" w:rsidRPr="004C6727" w:rsidRDefault="00BF1969" w:rsidP="00BF1969">
            <w:pPr>
              <w:tabs>
                <w:tab w:val="left" w:pos="1134"/>
                <w:tab w:val="left" w:pos="1276"/>
                <w:tab w:val="left" w:pos="141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C6727">
              <w:rPr>
                <w:rFonts w:ascii="Times New Roman" w:hAnsi="Times New Roman"/>
                <w:sz w:val="28"/>
                <w:szCs w:val="28"/>
              </w:rPr>
              <w:t>«Николаевский технологический техникум»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РАБОЧАЯ  ПРОГРАММа 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</w:pPr>
          </w:p>
          <w:p w:rsidR="00BF1969" w:rsidRPr="004C6727" w:rsidRDefault="00BF1969" w:rsidP="00BF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П.01 Основы микробиологии. физиология питания, санитария и гигиена</w:t>
            </w: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969" w:rsidRPr="004C6727" w:rsidRDefault="00BF1969" w:rsidP="00BF1969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р.п. Николаевка</w:t>
            </w:r>
          </w:p>
          <w:p w:rsidR="00BF1969" w:rsidRPr="004C6727" w:rsidRDefault="00BF1969" w:rsidP="00BF1969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BF1969" w:rsidRDefault="00BF1969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9952" w:type="dxa"/>
        <w:tblLook w:val="0000"/>
      </w:tblPr>
      <w:tblGrid>
        <w:gridCol w:w="10209"/>
        <w:gridCol w:w="222"/>
      </w:tblGrid>
      <w:tr w:rsidR="00BF1969" w:rsidRPr="004C6727" w:rsidTr="00BF1969">
        <w:trPr>
          <w:trHeight w:val="426"/>
        </w:trPr>
        <w:tc>
          <w:tcPr>
            <w:tcW w:w="5121" w:type="dxa"/>
            <w:shd w:val="clear" w:color="auto" w:fill="auto"/>
          </w:tcPr>
          <w:p w:rsidR="00BF1969" w:rsidRPr="002F5216" w:rsidRDefault="00BF1969" w:rsidP="00BF196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26505" cy="21475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505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shd w:val="clear" w:color="auto" w:fill="auto"/>
          </w:tcPr>
          <w:p w:rsidR="00BF1969" w:rsidRPr="002F5216" w:rsidRDefault="00BF1969" w:rsidP="00BF19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969" w:rsidRPr="004C6727" w:rsidTr="00BF1969">
        <w:trPr>
          <w:trHeight w:val="1595"/>
        </w:trPr>
        <w:tc>
          <w:tcPr>
            <w:tcW w:w="5121" w:type="dxa"/>
            <w:shd w:val="clear" w:color="auto" w:fill="auto"/>
          </w:tcPr>
          <w:p w:rsidR="00BF1969" w:rsidRPr="002F5216" w:rsidRDefault="00BF1969" w:rsidP="00BF196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BF1969" w:rsidRPr="002F5216" w:rsidRDefault="00BF1969" w:rsidP="00BF196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BF1969" w:rsidRPr="0062242A" w:rsidRDefault="00BF1969" w:rsidP="00BF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242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5DE">
        <w:rPr>
          <w:rFonts w:ascii="Times New Roman" w:hAnsi="Times New Roman"/>
          <w:sz w:val="24"/>
          <w:szCs w:val="24"/>
          <w:u w:val="single"/>
        </w:rPr>
        <w:t xml:space="preserve">Кивгазова Ирина Александровна, преподаватель </w:t>
      </w:r>
    </w:p>
    <w:p w:rsidR="00BF1969" w:rsidRPr="0062242A" w:rsidRDefault="00BF1969" w:rsidP="00BF1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1969" w:rsidRPr="0062242A" w:rsidRDefault="00BF1969" w:rsidP="00BF196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Pr="00BF1969" w:rsidRDefault="00BF1969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Pr="00BF1969" w:rsidRDefault="00BF1969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/>
    <w:p w:rsidR="00BF1969" w:rsidRDefault="00BF1969" w:rsidP="00BF1969"/>
    <w:p w:rsidR="00BF1969" w:rsidRDefault="00BF1969" w:rsidP="00BF1969"/>
    <w:p w:rsidR="00BF1969" w:rsidRPr="00BF1969" w:rsidRDefault="00BF1969" w:rsidP="00BF1969"/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1969" w:rsidRDefault="00BF1969" w:rsidP="00BF19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84A03" w:rsidRPr="00584A03" w:rsidRDefault="00584A03" w:rsidP="00BF19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84A03">
        <w:rPr>
          <w:b/>
          <w:sz w:val="28"/>
          <w:szCs w:val="28"/>
        </w:rPr>
        <w:t>СОДЕРЖАНИЕ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4A03" w:rsidRPr="00584A03" w:rsidTr="00584A03">
        <w:tc>
          <w:tcPr>
            <w:tcW w:w="7668" w:type="dxa"/>
          </w:tcPr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584A03" w:rsidRPr="00584A03" w:rsidRDefault="0058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6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4A03" w:rsidRPr="00584A03" w:rsidTr="00584A03">
        <w:trPr>
          <w:trHeight w:val="670"/>
        </w:trPr>
        <w:tc>
          <w:tcPr>
            <w:tcW w:w="7668" w:type="dxa"/>
          </w:tcPr>
          <w:p w:rsidR="00584A03" w:rsidRPr="00584A03" w:rsidRDefault="00584A03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584A03" w:rsidRPr="00584A03" w:rsidRDefault="00584A0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9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584A03" w:rsidP="008B4DE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9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84A03" w:rsidRPr="000D24FD" w:rsidRDefault="00584A03" w:rsidP="000D2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84A03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84A0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0D24FD">
        <w:rPr>
          <w:rFonts w:ascii="Times New Roman" w:hAnsi="Times New Roman" w:cs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584A03" w:rsidRPr="000D24FD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FD">
        <w:rPr>
          <w:rFonts w:ascii="Times New Roman" w:hAnsi="Times New Roman" w:cs="Times New Roman"/>
          <w:b/>
          <w:sz w:val="24"/>
          <w:szCs w:val="24"/>
        </w:rPr>
        <w:t>ОП.01. ОСНОВЫ МИКРОБИОЛОГИИ, САНИТАРИИ И ГИГИЕНЫ В ПИЩЕВОМ ПРОИЗВОДСТВЕ.</w:t>
      </w:r>
    </w:p>
    <w:p w:rsidR="00584A03" w:rsidRPr="0077523E" w:rsidRDefault="00584A03" w:rsidP="0077523E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7523E">
        <w:rPr>
          <w:b/>
          <w:sz w:val="28"/>
          <w:szCs w:val="28"/>
        </w:rPr>
        <w:t>Область рабочей программы</w:t>
      </w:r>
    </w:p>
    <w:p w:rsidR="0077523E" w:rsidRPr="0077523E" w:rsidRDefault="0077523E" w:rsidP="0077523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sz w:val="28"/>
          <w:szCs w:val="28"/>
        </w:rPr>
      </w:pPr>
      <w:r w:rsidRPr="0077523E">
        <w:rPr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29 июня 2017 г.) и предназначена для получения среднего общего образования студентами, обучающимися на базе основного общего образования по профессии 43.01.09 «Повар, кондитер», укруплённой группы профессий – 43.00.00 Сервис и туризм.</w:t>
      </w:r>
    </w:p>
    <w:p w:rsidR="0077523E" w:rsidRPr="0077523E" w:rsidRDefault="0077523E" w:rsidP="0077523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sz w:val="28"/>
          <w:szCs w:val="28"/>
        </w:rPr>
      </w:pPr>
    </w:p>
    <w:p w:rsidR="00584A03" w:rsidRPr="00131EEB" w:rsidRDefault="00584A03" w:rsidP="0066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E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131EEB">
        <w:rPr>
          <w:rFonts w:ascii="Times New Roman" w:hAnsi="Times New Roman" w:cs="Times New Roman"/>
          <w:sz w:val="28"/>
          <w:szCs w:val="28"/>
        </w:rPr>
        <w:t>дисципли</w:t>
      </w:r>
      <w:r w:rsidR="00194C7C">
        <w:rPr>
          <w:rFonts w:ascii="Times New Roman" w:hAnsi="Times New Roman" w:cs="Times New Roman"/>
          <w:sz w:val="28"/>
          <w:szCs w:val="28"/>
        </w:rPr>
        <w:t>на входит в общепрофессиональных</w:t>
      </w:r>
      <w:r w:rsidRPr="00131EEB">
        <w:rPr>
          <w:rFonts w:ascii="Times New Roman" w:hAnsi="Times New Roman" w:cs="Times New Roman"/>
          <w:sz w:val="28"/>
          <w:szCs w:val="28"/>
        </w:rPr>
        <w:t xml:space="preserve">  цикл.</w:t>
      </w:r>
    </w:p>
    <w:p w:rsidR="00584A03" w:rsidRPr="00131EEB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 w:rsidR="008D21A3" w:rsidRPr="00131EE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31EEB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8D21A3" w:rsidRPr="00131EEB" w:rsidRDefault="008D21A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Цел</w:t>
      </w:r>
      <w:r w:rsidR="008B4DE8" w:rsidRPr="00131EEB">
        <w:rPr>
          <w:rFonts w:ascii="Times New Roman" w:hAnsi="Times New Roman" w:cs="Times New Roman"/>
          <w:sz w:val="28"/>
          <w:szCs w:val="28"/>
        </w:rPr>
        <w:t>я</w:t>
      </w:r>
      <w:r w:rsidRPr="00131EEB">
        <w:rPr>
          <w:rFonts w:ascii="Times New Roman" w:hAnsi="Times New Roman" w:cs="Times New Roman"/>
          <w:sz w:val="28"/>
          <w:szCs w:val="28"/>
        </w:rPr>
        <w:t>ми изучения дисциплины являются:</w:t>
      </w:r>
    </w:p>
    <w:p w:rsidR="008B4DE8" w:rsidRPr="00131EEB" w:rsidRDefault="008D21A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 xml:space="preserve">- </w:t>
      </w:r>
      <w:r w:rsidR="008B4DE8" w:rsidRPr="00131EEB">
        <w:rPr>
          <w:rFonts w:ascii="Times New Roman" w:hAnsi="Times New Roman" w:cs="Times New Roman"/>
          <w:sz w:val="28"/>
          <w:szCs w:val="28"/>
        </w:rPr>
        <w:t xml:space="preserve"> ознакомление студентов с основами </w:t>
      </w:r>
      <w:r w:rsidR="0038127B" w:rsidRPr="00131EEB">
        <w:rPr>
          <w:rFonts w:ascii="Times New Roman" w:hAnsi="Times New Roman" w:cs="Times New Roman"/>
          <w:sz w:val="28"/>
          <w:szCs w:val="28"/>
        </w:rPr>
        <w:t xml:space="preserve">физиологии питания, </w:t>
      </w:r>
      <w:r w:rsidR="008B4DE8" w:rsidRPr="00131EEB">
        <w:rPr>
          <w:rFonts w:ascii="Times New Roman" w:hAnsi="Times New Roman" w:cs="Times New Roman"/>
          <w:sz w:val="28"/>
          <w:szCs w:val="28"/>
        </w:rPr>
        <w:t>микробиологии, санитарии и гигиены в пищевом производстве;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подготовка студентов к применению основ микробиологии, санитарии и гигиены в последующей практической деятельности в качест</w:t>
      </w:r>
      <w:r w:rsidR="00290D45">
        <w:rPr>
          <w:rFonts w:ascii="Times New Roman" w:hAnsi="Times New Roman" w:cs="Times New Roman"/>
          <w:sz w:val="28"/>
          <w:szCs w:val="28"/>
        </w:rPr>
        <w:t>в</w:t>
      </w:r>
      <w:r w:rsidRPr="00131EEB">
        <w:rPr>
          <w:rFonts w:ascii="Times New Roman" w:hAnsi="Times New Roman" w:cs="Times New Roman"/>
          <w:sz w:val="28"/>
          <w:szCs w:val="28"/>
        </w:rPr>
        <w:t>е повара(кондитера) или его помощника.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 xml:space="preserve">        Задачами изучения дисциплины являются: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состава, физиологического значения, энергетической и пищевой ценности различных блюд, напитков и кондитерских изделий;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рационов питания, методики составления рационов питания;</w:t>
      </w:r>
    </w:p>
    <w:p w:rsidR="0038127B" w:rsidRPr="00131EEB" w:rsidRDefault="0038127B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суточных норм потребности человека в питательных веществах, норм и принципов рационального сбалансированного питания;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-изучение санитарно-технологические требования к помещениям, оборудованию, инвентарю и одежде сотрудников предприятий питания;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правил санитарии и гигиены в пищевом производстве;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 изучение правил личной гигиены и санитарных требований, предъявляемых к процессу приготовления блюд, напитков и кондитерских изделий;</w:t>
      </w:r>
    </w:p>
    <w:p w:rsidR="008B4DE8" w:rsidRPr="00131EEB" w:rsidRDefault="008B4DE8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>-научиться проводить простейшие микробиологические исследования и дать оценку полученных результатов.</w:t>
      </w:r>
    </w:p>
    <w:p w:rsidR="008B4DE8" w:rsidRPr="00131EEB" w:rsidRDefault="008B4DE8" w:rsidP="000D24FD">
      <w:pPr>
        <w:pStyle w:val="a7"/>
        <w:spacing w:after="0"/>
        <w:ind w:left="0"/>
        <w:jc w:val="both"/>
        <w:rPr>
          <w:sz w:val="28"/>
          <w:szCs w:val="28"/>
        </w:rPr>
      </w:pPr>
      <w:r w:rsidRPr="00131EEB">
        <w:rPr>
          <w:sz w:val="28"/>
          <w:szCs w:val="28"/>
        </w:rPr>
        <w:tab/>
        <w:t xml:space="preserve">В результате освоения  дисциплины ОП.01. « Основы микробиологии, санитарии и гигиены в пищевом производстве» </w:t>
      </w:r>
      <w:r w:rsidR="006674A5" w:rsidRPr="00131EEB">
        <w:rPr>
          <w:sz w:val="28"/>
          <w:szCs w:val="28"/>
        </w:rPr>
        <w:t>студент</w:t>
      </w:r>
      <w:r w:rsidRPr="00131EEB">
        <w:rPr>
          <w:sz w:val="28"/>
          <w:szCs w:val="28"/>
        </w:rPr>
        <w:t xml:space="preserve">должен </w:t>
      </w:r>
      <w:r w:rsidR="0034372F" w:rsidRPr="00131EEB">
        <w:rPr>
          <w:sz w:val="28"/>
          <w:szCs w:val="28"/>
        </w:rPr>
        <w:t xml:space="preserve">знать, </w:t>
      </w:r>
      <w:r w:rsidRPr="00131EEB">
        <w:rPr>
          <w:sz w:val="28"/>
          <w:szCs w:val="28"/>
        </w:rPr>
        <w:t>уметь</w:t>
      </w:r>
      <w:r w:rsidR="000D24FD" w:rsidRPr="00131EEB">
        <w:rPr>
          <w:sz w:val="28"/>
          <w:szCs w:val="28"/>
        </w:rPr>
        <w:t xml:space="preserve"> и иметь практические навыки:</w:t>
      </w: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-проведения органолептической оценки качества пищевого сырья и продуктов;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-составления рационов питания;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-проведение простейших микробиологических исследований;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дезинфекции, дезинсекции, дератизации;</w:t>
            </w:r>
          </w:p>
        </w:tc>
      </w:tr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рассчитывать энергетическую ценность блюд;</w:t>
            </w:r>
          </w:p>
          <w:p w:rsidR="0038127B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lastRenderedPageBreak/>
              <w:t>-планировать меню с учетом различных рационов питания;</w:t>
            </w:r>
          </w:p>
          <w:p w:rsidR="0034372F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</w:t>
            </w:r>
            <w:r w:rsidR="0034372F" w:rsidRPr="00131EEB">
              <w:rPr>
                <w:sz w:val="28"/>
                <w:szCs w:val="28"/>
              </w:rPr>
              <w:t>соблюдение правил личной гигиены и санитарные требования при приготовлении пищи;</w:t>
            </w:r>
          </w:p>
          <w:p w:rsidR="0034372F" w:rsidRPr="00131EEB" w:rsidRDefault="0038127B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</w:t>
            </w:r>
            <w:r w:rsidR="0034372F" w:rsidRPr="00131EEB">
              <w:rPr>
                <w:sz w:val="28"/>
                <w:szCs w:val="28"/>
              </w:rPr>
              <w:t>производить санитарную обработку оборудования и инвентаря;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готовить растворы дезинфицирующих и моющих средств;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-выполнять простейшие микробиологические исследования и давать оценку полученных результатов;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-использовать результаты микробиологических исследований при приготовлении и подаче разнообразных блюд, кондитерских изделий и выпечки;</w:t>
            </w:r>
          </w:p>
          <w:p w:rsidR="0034372F" w:rsidRPr="00131EEB" w:rsidRDefault="0034372F" w:rsidP="0038127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31EEB">
              <w:rPr>
                <w:sz w:val="28"/>
                <w:szCs w:val="28"/>
              </w:rPr>
              <w:t>- использовать требования микробиологии, санитарии и гигиены при планировании меню.</w:t>
            </w:r>
          </w:p>
        </w:tc>
      </w:tr>
      <w:tr w:rsidR="0034372F" w:rsidRPr="00131EEB" w:rsidTr="0038127B">
        <w:tc>
          <w:tcPr>
            <w:tcW w:w="3227" w:type="dxa"/>
          </w:tcPr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6344" w:type="dxa"/>
          </w:tcPr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роль пищи для организма человека;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процессы обмена веществ в организме;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-суточный расход энергии;</w:t>
            </w:r>
          </w:p>
          <w:p w:rsidR="0038127B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8167B8" w:rsidRPr="00131EEB" w:rsidRDefault="0038127B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-роль питательных и минеральных веществ,</w:t>
            </w:r>
            <w:r w:rsidR="008167B8" w:rsidRPr="00131EEB">
              <w:rPr>
                <w:rFonts w:ascii="Times New Roman" w:hAnsi="Times New Roman" w:cs="Times New Roman"/>
                <w:sz w:val="28"/>
                <w:szCs w:val="28"/>
              </w:rPr>
              <w:t>витаминов, микроэлементов и воды в структуре питания;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физико – химические изменения пищи в процессе пищеварения;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усвояемость пищи, влияющие на нее факторы;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понятие рациона питания;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суточную норму потребности человека в питательных веществах;</w:t>
            </w:r>
          </w:p>
          <w:p w:rsidR="008167B8" w:rsidRPr="00131EEB" w:rsidRDefault="008167B8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-методику составления рациоов питания;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группы микроорганизмов.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пищевые инфекции и пищевые отравления.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возможные источники микробиологического загрязнения в пищевом производстве.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-санитарно-технические требования к помещениям, оборудованию, инвентарю, одежде.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проведения дезинфекции, дезинсекции, дератизации.</w:t>
            </w:r>
          </w:p>
          <w:p w:rsidR="0034372F" w:rsidRPr="00131EEB" w:rsidRDefault="0034372F" w:rsidP="00381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личной гигиены работников пищевых производств.</w:t>
            </w:r>
          </w:p>
          <w:p w:rsidR="0034372F" w:rsidRPr="00131EEB" w:rsidRDefault="0034372F" w:rsidP="00343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-классификацию моющих средств, правила их применения, условия и сроки их хранения.</w:t>
            </w:r>
          </w:p>
        </w:tc>
      </w:tr>
    </w:tbl>
    <w:p w:rsidR="0034372F" w:rsidRPr="00131EEB" w:rsidRDefault="0034372F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E8" w:rsidRPr="00131EEB" w:rsidRDefault="000D24FD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EB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 освоить следующие общие и профессиональные компетенции:</w:t>
      </w:r>
    </w:p>
    <w:p w:rsidR="00CA1A6F" w:rsidRDefault="00CA1A6F" w:rsidP="004D7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1.</w:t>
      </w:r>
      <w:r w:rsidRPr="00CA1A6F">
        <w:rPr>
          <w:rFonts w:ascii="Times New Roman" w:hAnsi="Times New Roman" w:cs="Times New Roman"/>
          <w:sz w:val="28"/>
          <w:szCs w:val="28"/>
        </w:rPr>
        <w:tab/>
        <w:t>Выбирать   способы   решения   задач   профессиональной   деятельности,</w:t>
      </w:r>
      <w:r w:rsidRPr="00CA1A6F">
        <w:rPr>
          <w:rFonts w:ascii="Times New Roman" w:hAnsi="Times New Roman" w:cs="Times New Roman"/>
          <w:sz w:val="28"/>
          <w:szCs w:val="28"/>
        </w:rPr>
        <w:tab/>
        <w:t>применительно к различным контекстам.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2.</w:t>
      </w:r>
      <w:r w:rsidRPr="00CA1A6F">
        <w:rPr>
          <w:rFonts w:ascii="Times New Roman" w:hAnsi="Times New Roman" w:cs="Times New Roman"/>
          <w:sz w:val="28"/>
          <w:szCs w:val="28"/>
        </w:rPr>
        <w:tab/>
        <w:t>Осуществлять поиск, анализ и интерпретацию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6F">
        <w:rPr>
          <w:rFonts w:ascii="Times New Roman" w:hAnsi="Times New Roman" w:cs="Times New Roman"/>
          <w:sz w:val="28"/>
          <w:szCs w:val="28"/>
        </w:rPr>
        <w:tab/>
        <w:t>выполнения задач профессиональной деятельности.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3.</w:t>
      </w:r>
      <w:r w:rsidRPr="00CA1A6F">
        <w:rPr>
          <w:rFonts w:ascii="Times New Roman" w:hAnsi="Times New Roman" w:cs="Times New Roman"/>
          <w:sz w:val="28"/>
          <w:szCs w:val="28"/>
        </w:rPr>
        <w:tab/>
        <w:t>Планировать  и  реализовывать  собственное  профессиональное и 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6F">
        <w:rPr>
          <w:rFonts w:ascii="Times New Roman" w:hAnsi="Times New Roman" w:cs="Times New Roman"/>
          <w:sz w:val="28"/>
          <w:szCs w:val="28"/>
        </w:rPr>
        <w:tab/>
        <w:t>развитие.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4.</w:t>
      </w:r>
      <w:r w:rsidRPr="00CA1A6F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взаимодействовать с коллегами,</w:t>
      </w:r>
      <w:r w:rsidRPr="00CA1A6F">
        <w:rPr>
          <w:rFonts w:ascii="Times New Roman" w:hAnsi="Times New Roman" w:cs="Times New Roman"/>
          <w:sz w:val="28"/>
          <w:szCs w:val="28"/>
        </w:rPr>
        <w:tab/>
        <w:t>руководством, клиентами.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5.</w:t>
      </w:r>
      <w:r w:rsidRPr="00CA1A6F">
        <w:rPr>
          <w:rFonts w:ascii="Times New Roman" w:hAnsi="Times New Roman" w:cs="Times New Roman"/>
          <w:sz w:val="28"/>
          <w:szCs w:val="28"/>
        </w:rPr>
        <w:tab/>
        <w:t>Осуществлять устную и письменную коммуникацию на государственном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6F">
        <w:rPr>
          <w:rFonts w:ascii="Times New Roman" w:hAnsi="Times New Roman" w:cs="Times New Roman"/>
          <w:sz w:val="28"/>
          <w:szCs w:val="28"/>
        </w:rPr>
        <w:tab/>
        <w:t>с учетом особенностей социального и культурного контекста.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6.</w:t>
      </w:r>
      <w:r w:rsidRPr="00CA1A6F">
        <w:rPr>
          <w:rFonts w:ascii="Times New Roman" w:hAnsi="Times New Roman" w:cs="Times New Roman"/>
          <w:sz w:val="28"/>
          <w:szCs w:val="28"/>
        </w:rPr>
        <w:tab/>
        <w:t>Проявлять гражданско - патриотическую позицию, демонстрировать осознание</w:t>
      </w:r>
      <w:r w:rsidRPr="00CA1A6F">
        <w:rPr>
          <w:rFonts w:ascii="Times New Roman" w:hAnsi="Times New Roman" w:cs="Times New Roman"/>
          <w:sz w:val="28"/>
          <w:szCs w:val="28"/>
        </w:rPr>
        <w:tab/>
        <w:t>поведение на основе традиционных общечеловеческих ценностей применять стандарты антикоррупционного поведения.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7.</w:t>
      </w:r>
      <w:r w:rsidRPr="00CA1A6F">
        <w:rPr>
          <w:rFonts w:ascii="Times New Roman" w:hAnsi="Times New Roman" w:cs="Times New Roman"/>
          <w:sz w:val="28"/>
          <w:szCs w:val="28"/>
        </w:rPr>
        <w:tab/>
        <w:t>Содействовать сохранению окружающей среды, ресурсосбережению,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эффективно действовать в чрезвычайных ситуациях.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8.</w:t>
      </w:r>
      <w:r w:rsidRPr="00CA1A6F">
        <w:rPr>
          <w:rFonts w:ascii="Times New Roman" w:hAnsi="Times New Roman" w:cs="Times New Roman"/>
          <w:sz w:val="28"/>
          <w:szCs w:val="28"/>
        </w:rPr>
        <w:tab/>
        <w:t>Использовать  средства физической  культуры  для сохранения и 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A6F">
        <w:rPr>
          <w:rFonts w:ascii="Times New Roman" w:hAnsi="Times New Roman" w:cs="Times New Roman"/>
          <w:sz w:val="28"/>
          <w:szCs w:val="28"/>
        </w:rPr>
        <w:tab/>
        <w:t>здоровья  в  процессе  профессиональной  деятельности  и  поддержания</w:t>
      </w:r>
      <w:r w:rsidRPr="00CA1A6F">
        <w:rPr>
          <w:rFonts w:ascii="Times New Roman" w:hAnsi="Times New Roman" w:cs="Times New Roman"/>
          <w:sz w:val="28"/>
          <w:szCs w:val="28"/>
        </w:rPr>
        <w:tab/>
        <w:t>необходимого уровня физической подготовленности.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9.</w:t>
      </w:r>
      <w:r w:rsidRPr="00CA1A6F">
        <w:rPr>
          <w:rFonts w:ascii="Times New Roman" w:hAnsi="Times New Roman" w:cs="Times New Roman"/>
          <w:sz w:val="28"/>
          <w:szCs w:val="28"/>
        </w:rPr>
        <w:tab/>
        <w:t>Использовать информационные технологии в профессиональной деятельности.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10.</w:t>
      </w:r>
      <w:r w:rsidRPr="00CA1A6F">
        <w:rPr>
          <w:rFonts w:ascii="Times New Roman" w:hAnsi="Times New Roman" w:cs="Times New Roman"/>
          <w:sz w:val="28"/>
          <w:szCs w:val="28"/>
        </w:rPr>
        <w:tab/>
        <w:t>Пользоваться  профессиональной  документацией  на  государственном  и</w:t>
      </w:r>
      <w:r w:rsidRPr="00CA1A6F">
        <w:rPr>
          <w:rFonts w:ascii="Times New Roman" w:hAnsi="Times New Roman" w:cs="Times New Roman"/>
          <w:sz w:val="28"/>
          <w:szCs w:val="28"/>
        </w:rPr>
        <w:tab/>
        <w:t>иностранном языках.</w:t>
      </w:r>
    </w:p>
    <w:p w:rsidR="00CA1A6F" w:rsidRPr="00CA1A6F" w:rsidRDefault="00CA1A6F" w:rsidP="00CA1A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1A6F">
        <w:rPr>
          <w:rFonts w:ascii="Times New Roman" w:hAnsi="Times New Roman" w:cs="Times New Roman"/>
          <w:sz w:val="28"/>
          <w:szCs w:val="28"/>
        </w:rPr>
        <w:t>ОК 11.</w:t>
      </w:r>
      <w:r w:rsidRPr="00CA1A6F">
        <w:rPr>
          <w:rFonts w:ascii="Times New Roman" w:hAnsi="Times New Roman" w:cs="Times New Roman"/>
          <w:sz w:val="28"/>
          <w:szCs w:val="28"/>
        </w:rPr>
        <w:tab/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C81F3E" w:rsidRPr="00C81F3E" w:rsidRDefault="00C81F3E" w:rsidP="00C81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i/>
          <w:sz w:val="28"/>
          <w:szCs w:val="28"/>
        </w:rPr>
        <w:t>В результате освоения дисциплины обучающийся должен</w:t>
      </w:r>
      <w:r w:rsidRPr="00C81F3E">
        <w:rPr>
          <w:rFonts w:ascii="Times New Roman" w:hAnsi="Times New Roman" w:cs="Times New Roman"/>
          <w:sz w:val="28"/>
          <w:szCs w:val="28"/>
        </w:rPr>
        <w:t xml:space="preserve"> </w:t>
      </w:r>
      <w:r w:rsidRPr="00C81F3E">
        <w:rPr>
          <w:rFonts w:ascii="Times New Roman" w:hAnsi="Times New Roman" w:cs="Times New Roman"/>
          <w:b/>
          <w:sz w:val="28"/>
          <w:szCs w:val="28"/>
        </w:rPr>
        <w:t>обладать профессиональными компетенциями</w:t>
      </w:r>
      <w:r w:rsidRPr="00C81F3E">
        <w:rPr>
          <w:rFonts w:ascii="Times New Roman" w:hAnsi="Times New Roman" w:cs="Times New Roman"/>
          <w:sz w:val="28"/>
          <w:szCs w:val="28"/>
        </w:rPr>
        <w:t xml:space="preserve"> ПК 1.1-1.4 ПК 2.1-2.4 ПК 3.1-3.4 ПК 4.1-4.3 ПК 5.1-5.5: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1.1. Организовывать и производить приемку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1.2. Контролировать качество поступившего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1.3. Организовывать и осуществлять хранение сырья.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1.4. Организовывать    и    осуществлять    подготовку   сырья    к переработке.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2.1. Контролировать соблюдение требований к сырью при производстве хлеба и хлебобулочных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2.3. Организовывать и осуществлять технологический процесс производства хлеба и хлебобулочных изделий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2.4.</w:t>
      </w: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z w:val="28"/>
          <w:szCs w:val="28"/>
        </w:rPr>
        <w:t>хлебопекарного производства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lastRenderedPageBreak/>
        <w:t>ПК 3.1. Контролировать соблюдение требований к сырью при производстве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3.3. Организовывать и осуществлять технологический процесс производства мучных кондитерских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ПК 3.4.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z w:val="28"/>
          <w:szCs w:val="28"/>
        </w:rPr>
        <w:t>при производстве кондитерских изделий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 xml:space="preserve">ПК 4.1. Контролировать соблюдение требований к качеству сырья </w:t>
      </w:r>
      <w:r w:rsidRPr="00C81F3E">
        <w:rPr>
          <w:rFonts w:ascii="Times New Roman" w:hAnsi="Times New Roman" w:cs="Times New Roman"/>
          <w:spacing w:val="-1"/>
          <w:sz w:val="28"/>
          <w:szCs w:val="28"/>
        </w:rPr>
        <w:t>при производстве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4.2. Организовывать и осуществлять технологический процесс производства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2"/>
          <w:sz w:val="28"/>
          <w:szCs w:val="28"/>
        </w:rPr>
        <w:t xml:space="preserve">ПК 4.3. Обеспечивать эксплуатацию технологического оборудования </w:t>
      </w:r>
      <w:r w:rsidRPr="00C81F3E">
        <w:rPr>
          <w:rFonts w:ascii="Times New Roman" w:hAnsi="Times New Roman" w:cs="Times New Roman"/>
          <w:spacing w:val="-1"/>
          <w:sz w:val="28"/>
          <w:szCs w:val="28"/>
        </w:rPr>
        <w:t>при производстве различных видов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5.2. Планировать выполнение работ и оказание услуг исполнителями.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1F3E">
        <w:rPr>
          <w:rFonts w:ascii="Times New Roman" w:hAnsi="Times New Roman" w:cs="Times New Roman"/>
          <w:spacing w:val="-1"/>
          <w:sz w:val="28"/>
          <w:szCs w:val="28"/>
        </w:rPr>
        <w:t>ПК 5.3. Организовывать работу трудового коллектива.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>ПК 5.4. Контролировать ход и оценивать результаты выполнения работ и оказания услуг исполнителями.</w:t>
      </w:r>
    </w:p>
    <w:p w:rsidR="00C81F3E" w:rsidRPr="00C81F3E" w:rsidRDefault="00C81F3E" w:rsidP="00C81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3E">
        <w:rPr>
          <w:rFonts w:ascii="Times New Roman" w:hAnsi="Times New Roman" w:cs="Times New Roman"/>
          <w:sz w:val="28"/>
          <w:szCs w:val="28"/>
        </w:rPr>
        <w:t xml:space="preserve">ПК 5.5. Изучать рынок и конъюнктуру продукции и услуг в области </w:t>
      </w:r>
      <w:r w:rsidRPr="00C81F3E">
        <w:rPr>
          <w:rFonts w:ascii="Times New Roman" w:hAnsi="Times New Roman" w:cs="Times New Roman"/>
          <w:spacing w:val="-3"/>
          <w:sz w:val="28"/>
          <w:szCs w:val="28"/>
        </w:rPr>
        <w:t>производства хлеба, хлебобулочных, кондитерских и макаронных изделий.</w:t>
      </w:r>
    </w:p>
    <w:p w:rsidR="00CA1A6F" w:rsidRPr="00CA1A6F" w:rsidRDefault="00CA1A6F" w:rsidP="00C8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D3" w:rsidRPr="004D53D3" w:rsidRDefault="004D53D3" w:rsidP="004D53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D53D3">
        <w:rPr>
          <w:rFonts w:ascii="Times New Roman" w:hAnsi="Times New Roman"/>
          <w:b/>
          <w:sz w:val="28"/>
          <w:szCs w:val="28"/>
        </w:rPr>
        <w:t>1.4.</w:t>
      </w:r>
      <w:r w:rsidRPr="004D53D3">
        <w:rPr>
          <w:rFonts w:ascii="Times New Roman" w:hAnsi="Times New Roman"/>
          <w:sz w:val="28"/>
          <w:szCs w:val="28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BF1969" w:rsidRDefault="00BF1969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03" w:rsidRPr="00131EEB" w:rsidRDefault="004D53D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584A03" w:rsidRPr="00131EEB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 программы учебной дисциплины: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>максимальной уче</w:t>
      </w:r>
      <w:r w:rsidR="008541FC" w:rsidRPr="00DD6DDC">
        <w:rPr>
          <w:rFonts w:ascii="Times New Roman" w:hAnsi="Times New Roman" w:cs="Times New Roman"/>
          <w:sz w:val="28"/>
          <w:szCs w:val="28"/>
        </w:rPr>
        <w:t>бной нагрузки обучающегося</w:t>
      </w:r>
      <w:r w:rsidR="00B6575B">
        <w:rPr>
          <w:rFonts w:ascii="Times New Roman" w:hAnsi="Times New Roman" w:cs="Times New Roman"/>
          <w:sz w:val="28"/>
          <w:szCs w:val="28"/>
        </w:rPr>
        <w:t xml:space="preserve"> </w:t>
      </w:r>
      <w:r w:rsidR="00977D77" w:rsidRPr="00DD6DDC">
        <w:rPr>
          <w:rFonts w:ascii="Times New Roman" w:hAnsi="Times New Roman" w:cs="Times New Roman"/>
          <w:sz w:val="28"/>
          <w:szCs w:val="28"/>
        </w:rPr>
        <w:t>41 час</w:t>
      </w:r>
      <w:r w:rsidRPr="00DD6DD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B6575B">
        <w:rPr>
          <w:rFonts w:ascii="Times New Roman" w:hAnsi="Times New Roman" w:cs="Times New Roman"/>
          <w:sz w:val="28"/>
          <w:szCs w:val="28"/>
        </w:rPr>
        <w:t xml:space="preserve"> </w:t>
      </w:r>
      <w:r w:rsidR="00796383" w:rsidRPr="00DD6DDC">
        <w:rPr>
          <w:rFonts w:ascii="Times New Roman" w:hAnsi="Times New Roman" w:cs="Times New Roman"/>
          <w:sz w:val="28"/>
          <w:szCs w:val="28"/>
        </w:rPr>
        <w:t xml:space="preserve">41 </w:t>
      </w:r>
      <w:r w:rsidRPr="00DD6DDC">
        <w:rPr>
          <w:rFonts w:ascii="Times New Roman" w:hAnsi="Times New Roman" w:cs="Times New Roman"/>
          <w:sz w:val="28"/>
          <w:szCs w:val="28"/>
        </w:rPr>
        <w:t>час;</w:t>
      </w:r>
    </w:p>
    <w:p w:rsidR="00584A03" w:rsidRPr="00DD6DDC" w:rsidRDefault="00584A03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DC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486859">
        <w:rPr>
          <w:rFonts w:ascii="Times New Roman" w:hAnsi="Times New Roman" w:cs="Times New Roman"/>
          <w:sz w:val="28"/>
          <w:szCs w:val="28"/>
        </w:rPr>
        <w:t xml:space="preserve"> </w:t>
      </w:r>
      <w:r w:rsidR="00DD6DDC" w:rsidRPr="00DD6DDC">
        <w:rPr>
          <w:rFonts w:ascii="Times New Roman" w:hAnsi="Times New Roman" w:cs="Times New Roman"/>
          <w:sz w:val="28"/>
          <w:szCs w:val="28"/>
        </w:rPr>
        <w:t>1 час</w:t>
      </w:r>
      <w:r w:rsidRPr="00DD6DDC">
        <w:rPr>
          <w:rFonts w:ascii="Times New Roman" w:hAnsi="Times New Roman" w:cs="Times New Roman"/>
          <w:sz w:val="28"/>
          <w:szCs w:val="28"/>
        </w:rPr>
        <w:t>.</w:t>
      </w:r>
    </w:p>
    <w:p w:rsidR="00B538B6" w:rsidRPr="00DD6DDC" w:rsidRDefault="00B538B6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Pr="00131EEB" w:rsidRDefault="00B538B6" w:rsidP="000D2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Pr="00131EEB" w:rsidRDefault="00B538B6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8B6" w:rsidRDefault="00B538B6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C" w:rsidRDefault="00194C7C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EB" w:rsidRDefault="00131EEB" w:rsidP="008B4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84A03" w:rsidRPr="00584A03" w:rsidTr="00AD79E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84A03" w:rsidRPr="00584A03" w:rsidTr="00AD79E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977D77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79638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AD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 - </w:t>
            </w:r>
            <w:r w:rsidR="00584A03" w:rsidRPr="00584A0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79638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AD79E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584A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DD6D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84A03" w:rsidRPr="00584A03" w:rsidTr="00AD79E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DD6DDC" w:rsidRDefault="00584A03" w:rsidP="0059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7D77" w:rsidRPr="00DD6DDC" w:rsidRDefault="00DD6DDC" w:rsidP="00596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DC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  <w:p w:rsidR="00977D77" w:rsidRPr="00DD6DDC" w:rsidRDefault="0097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77" w:rsidRPr="00DD6DDC" w:rsidRDefault="00DD6DD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584A03" w:rsidRPr="00584A03" w:rsidTr="00AD79E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дифференцированного зачёта   </w:t>
            </w:r>
          </w:p>
          <w:p w:rsidR="00584A03" w:rsidRPr="00584A03" w:rsidRDefault="00584A03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048FE" w:rsidRDefault="007048FE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</w:pPr>
    </w:p>
    <w:p w:rsidR="003906AF" w:rsidRDefault="003906AF" w:rsidP="00584A03">
      <w:pPr>
        <w:rPr>
          <w:rFonts w:ascii="Times New Roman" w:hAnsi="Times New Roman" w:cs="Times New Roman"/>
          <w:sz w:val="24"/>
          <w:szCs w:val="24"/>
        </w:rPr>
        <w:sectPr w:rsidR="003906AF" w:rsidSect="00D43F6D">
          <w:footerReference w:type="default" r:id="rId9"/>
          <w:pgSz w:w="11906" w:h="16838"/>
          <w:pgMar w:top="567" w:right="850" w:bottom="1134" w:left="1701" w:header="708" w:footer="708" w:gutter="0"/>
          <w:pgNumType w:start="3"/>
          <w:cols w:space="708"/>
          <w:docGrid w:linePitch="360"/>
        </w:sectPr>
      </w:pPr>
    </w:p>
    <w:p w:rsidR="003906AF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Cs/>
          <w:i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 Оп.01. Основы микробиологии, физиологии питания, санитарии и гигиены.</w:t>
      </w:r>
    </w:p>
    <w:p w:rsidR="003906AF" w:rsidRDefault="003906AF" w:rsidP="003906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pPr w:leftFromText="180" w:rightFromText="180" w:bottomFromText="200" w:vertAnchor="page" w:horzAnchor="margin" w:tblpX="-398" w:tblpY="24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0"/>
        <w:gridCol w:w="8542"/>
        <w:gridCol w:w="1674"/>
        <w:gridCol w:w="1843"/>
      </w:tblGrid>
      <w:tr w:rsidR="003906AF" w:rsidTr="00B0784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 индивидуальный проект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290D45" w:rsidRDefault="00290D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D4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3906AF" w:rsidTr="00B07845">
        <w:trPr>
          <w:trHeight w:val="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906AF" w:rsidTr="00B07845">
        <w:trPr>
          <w:trHeight w:val="428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Pr="00290D45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Физиология питания.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40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питания в жизни человека.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69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и правила здорового питания. Химический состав пищевых веществ. История и эволюция питания человека.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Белки.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99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1.Функции белка. Строение и аминокислотный состав белков. Пищевая ценность белков.  Переваривание белков и всасывание аминокислот. Метаболизм аминокислот. Обновление белка. Потребность в белке.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329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Жиры.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258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1.Функции липидов. Строение и классификация жиров пищи. Переваривание и всасывание жиров. Метаболизм липидов. Биологическая роль незаменимых жирных кислот. Значение пищевых жиров и холестерина в развитии атеросклероза. Содержание жира в пищевых продуктах.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Углеводы.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Строение, классификация и свойства углеводов пищи. Пищевая ценность углеводов.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1.5.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Энергетическая ценность пищи и энергетический обмен.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Энергетические затраты организма и потребность его в энергии. Пища как источник энергии. Баланс энергии. Регуляция массы тела.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1.6.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Витамины в питании и профилактика витаминной недостаточности.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258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1.Общая характеристика физиологической роли витаминов. Потребность в витаминах. Недостаточность витаминов: авитаминозы и гиповитаминозы. Потери витаминов при кулинарной обработке и хранении пищи. Пути профилактики недостаточности витаминов.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1.7.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Минеральные вещества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функции минеральных веществ. Пища-источник минеральных веществ.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1.8.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Физиология пищеварения 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Функции пищеварительной системы. Пищеварение во рту. Пищеварение в желудке. Пищеварение в тонком кишечнике. Пищеварение в толстом кишечнике. Всасывание пищевых веществ.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1.9.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 веществ.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 веществ (метаболизм). Аппетит и голов. Непереносимость пищи.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1.10.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Пищевая ценность продуктов питания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группы пищевых продуктов. Молоко молочные продукты. Мясные продукты и заменители мяса. Продукты из зерна. Овощи и фрукты. Жиры, масла, сахар и сладости. Вода. Обогащение пищевых продуктов. Функциональные продукты. Генетически модифицированные источники пищи.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1.11.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Гигиеническая оценка процессов кулинарной обработки пищи.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пищевой ценности продуктов при тепловой обработке. Особенности технологии диетических блюд, обусловленные требованиями лечебного питания.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1.12. 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питание. Рекомендации по питанию современного человека.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Научное обоснование рекомендаций по питанию. Болезни, связанные с недостаточным питанием. Правила здорового питания для отдельного человека. Комбинация продуктов - основа структуры здорового питания. Правила составления меню. Питание детей и подростков. Питание в пожилом возрасте.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1.13</w:t>
            </w:r>
            <w:r w:rsidR="003906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Мифы и предрассудки в питании. « Модные диеты».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110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Причины появления «модных» диет. Анализ альтернативных представлений о питании. « Модные» диеты и забота о внешнем виде и фигуре. Вегетарианство.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14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1.1</w:t>
            </w:r>
            <w:r w:rsidR="008455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Пища как источник токсических и биологически активных веществ.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Pr="00384228" w:rsidRDefault="003906AF" w:rsidP="00B07845">
            <w:pPr>
              <w:spacing w:after="0"/>
              <w:rPr>
                <w:rFonts w:cs="Times New Roman"/>
              </w:rPr>
            </w:pPr>
          </w:p>
        </w:tc>
      </w:tr>
      <w:tr w:rsidR="003906AF" w:rsidTr="00B07845">
        <w:trPr>
          <w:trHeight w:val="70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AF" w:rsidRDefault="003906AF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вредных веществ пищи. Природные компоненты пищи, оказывающие неблагоприятное воздействие. Загрязнители пищевых продуктов.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8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3906AF" w:rsidRPr="00384228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6AF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«Физиология питания».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AF" w:rsidRDefault="003906AF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84553A" w:rsidRDefault="0084553A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№1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Выполнение расчёта суточного расхода энергии в зависимости от основного энергетического обмена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№2 </w:t>
            </w:r>
            <w:r w:rsidR="00B078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энергетической ценности блюд».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5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</w:t>
            </w:r>
            <w:r w:rsidR="00B07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Составление рациона питания».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Pr="00384228" w:rsidRDefault="004D53D3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ОК.1-11</w:t>
            </w:r>
          </w:p>
          <w:p w:rsidR="0084553A" w:rsidRPr="00384228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20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2.Гигиена и санитария</w:t>
            </w:r>
          </w:p>
          <w:p w:rsidR="0084553A" w:rsidRDefault="0084553A" w:rsidP="00B07845">
            <w:pPr>
              <w:pStyle w:val="21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243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Гигиена и санитария на предприятиях общественного питания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53A" w:rsidTr="00B07845">
        <w:trPr>
          <w:trHeight w:val="842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обустройству предприятий общественного питания. Санитарные требования к оборудованию, инвентарю, посуде и таре.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1.1-1.5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84553A" w:rsidRPr="00384228" w:rsidRDefault="0084553A" w:rsidP="00B078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</w:tc>
      </w:tr>
      <w:tr w:rsidR="0084553A" w:rsidTr="00B07845">
        <w:trPr>
          <w:trHeight w:val="253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84553A" w:rsidRDefault="0084553A" w:rsidP="00B07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технологическому процессу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</w:tr>
      <w:tr w:rsidR="0084553A" w:rsidTr="00B07845">
        <w:trPr>
          <w:trHeight w:val="1647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Транспортирование, прием и правила хранения пищевой продукции. Гигиенические требования к срокам годности и условиям хранения пищевых продуктов. Правила первичной обработки пищевых продуктов. Требования к раздаче и реализации готовых изделий. Санитарные требования к организации общественного питания быстрого обслуживания.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53A" w:rsidTr="00B07845">
        <w:trPr>
          <w:trHeight w:val="38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причины возникновения и профилактика пищевых отравлений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/>
              <w:rPr>
                <w:rFonts w:cs="Times New Roman"/>
              </w:rPr>
            </w:pPr>
          </w:p>
        </w:tc>
      </w:tr>
      <w:tr w:rsidR="0084553A" w:rsidTr="00B07845">
        <w:trPr>
          <w:trHeight w:val="138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3A" w:rsidRDefault="0084553A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пищевых отравлений. Общие факторы развития пищевых отравлений микробной этиологии. Требования к здоровью, личной гигиене персонала и соблюдению требований безопасности. Требования к гигиеническому обучению персонала. Требования к дезинсекционным дератизационным мероприятиям.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3A" w:rsidRDefault="0084553A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4553A" w:rsidRDefault="0084553A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B07845">
        <w:trPr>
          <w:trHeight w:val="597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2.4.</w:t>
            </w:r>
          </w:p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обеспечения санитарно-эпидемиологического</w:t>
            </w:r>
          </w:p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благополучия на предприятиях общественного питания.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1.1-1.5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8712E4" w:rsidRPr="00384228" w:rsidRDefault="008712E4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8712E4" w:rsidRDefault="008712E4" w:rsidP="00B07845">
            <w:pPr>
              <w:spacing w:after="0" w:line="240" w:lineRule="auto"/>
              <w:jc w:val="center"/>
              <w:rPr>
                <w:rFonts w:cs="Times New Roman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</w:tc>
      </w:tr>
      <w:tr w:rsidR="008712E4" w:rsidTr="00B07845">
        <w:trPr>
          <w:trHeight w:val="138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организации производственного контроля. Система управления качеством на пищевых объектах. Ответственность за несоблюдение санитарного законодательства.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работа№2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№2 «Гигиена и санитария»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4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Осуществление микробиологического контроля на пищевом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№5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Приготовление дезинфицирующих растворов».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DD6DDC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№6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№6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правилам пользования моющими и дезинфицирующими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2E4" w:rsidTr="00B07845">
        <w:trPr>
          <w:trHeight w:val="54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553A" w:rsidRDefault="008712E4" w:rsidP="00B0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№7 «</w:t>
            </w:r>
            <w:r w:rsidRPr="0084553A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качества готовой пищи (бракераж)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45" w:rsidTr="00B07845">
        <w:trPr>
          <w:trHeight w:val="422"/>
        </w:trPr>
        <w:tc>
          <w:tcPr>
            <w:tcW w:w="1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общей микробиологии.</w:t>
            </w:r>
          </w:p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1-</w:t>
            </w:r>
            <w:r w:rsidR="004D53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1.1-1.5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2.1-2.8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3.1-3.6</w:t>
            </w:r>
          </w:p>
          <w:p w:rsidR="00B07845" w:rsidRPr="00384228" w:rsidRDefault="00B07845" w:rsidP="00B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4.1-4.5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cs="Times New Roman"/>
              </w:rPr>
            </w:pPr>
            <w:r w:rsidRPr="00384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5.1-5.5</w:t>
            </w:r>
          </w:p>
        </w:tc>
      </w:tr>
      <w:tr w:rsidR="00B07845" w:rsidTr="00B07845">
        <w:trPr>
          <w:trHeight w:val="406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общую микробиологию.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07845" w:rsidTr="00B07845">
        <w:trPr>
          <w:trHeight w:val="55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микробов. Цель и задачи микробиологии.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272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и морфология микроорганизмов.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274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Систематика и номенклатура микроорганизмов. Классификация и морфология бактерий. Строение и классификация грибов. Строение и классификация простейших. Структура и классификация вирусов. Методы изучения классификации микробов.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424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Физиология микробов.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73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Физиология бактерий. Особенности физиологии грибов и простейших. Физиология вирусов.</w:t>
            </w:r>
          </w:p>
          <w:p w:rsidR="00523A12" w:rsidRDefault="00523A12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A12" w:rsidRDefault="00523A12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A12" w:rsidRDefault="00523A12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27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3.4.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Генетика микробов.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989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Строение и репликация генома бактерий. Изменчивость генома бактерий. Особенности генетики вирусов. Применение генетических методов в диагностике инфекционных болезней.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523A12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418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3.5.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Экология микроорганизмов.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98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Распространение микробов в окружающей среде. Микрофлора организма человека. Влияние факторов окружающей среды на микроорганизмы. Уничтожение микробов в окружающей среде.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882178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538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3.6.</w:t>
            </w:r>
          </w:p>
          <w:p w:rsidR="00B07845" w:rsidRDefault="00B07845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Учение об инфекции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1556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инфекционном процессе. Стадии инфекционного процесса. Свойства микроба. Понятие о патогенности и вирулентности. Факторы патогенности микробов. Роль микроорганизмов и окружающей среды. Характерные особенности инфекционных болезней. Формы инфекционного процесса. Основы эпидемиологии инфекционных болезней.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DD6DDC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общей микробиологии».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8712E4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занятие №8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«Устройство микроскопа и правила работы с ним».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8712E4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№9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Лабораторно-практическое занятие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под микроскопом морфологии бактерии дрожжей и плесени».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12E4" w:rsidTr="008712E4">
        <w:trPr>
          <w:trHeight w:val="413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E4" w:rsidRDefault="008712E4" w:rsidP="00B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Лабораторно-практическое занятие №10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Pr="00846298" w:rsidRDefault="008712E4" w:rsidP="00B07845">
            <w:pPr>
              <w:rPr>
                <w:sz w:val="28"/>
                <w:szCs w:val="28"/>
              </w:rPr>
            </w:pPr>
            <w:r w:rsidRPr="00BB5B0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Лабораторно-практическое за</w:t>
            </w:r>
            <w:r w:rsidRPr="00BB5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B5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B5B04">
              <w:rPr>
                <w:rFonts w:ascii="Times New Roman" w:hAnsi="Times New Roman" w:cs="Times New Roman"/>
                <w:sz w:val="24"/>
                <w:szCs w:val="24"/>
              </w:rPr>
              <w:t>Выращивание микробов на различных питательных средах».</w:t>
            </w:r>
          </w:p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8712E4" w:rsidRDefault="008712E4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845" w:rsidTr="00B07845">
        <w:trPr>
          <w:trHeight w:val="70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45" w:rsidRPr="00882178" w:rsidRDefault="00882178" w:rsidP="0088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рефератов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78" w:rsidRPr="00DD6DDC" w:rsidRDefault="00882178" w:rsidP="00882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6DD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 xml:space="preserve">Примерная тематика </w:t>
            </w:r>
            <w:r w:rsidR="00DD6DDC" w:rsidRPr="00882178">
              <w:rPr>
                <w:rFonts w:ascii="Times New Roman" w:hAnsi="Times New Roman"/>
                <w:sz w:val="24"/>
                <w:szCs w:val="24"/>
              </w:rPr>
              <w:t>рефератов</w:t>
            </w:r>
            <w:r w:rsidRPr="008821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Обмен веществ у людей разного возраста;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Сочетание продуктов в рационе питания;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Организация лечебного питания в лечебно-профилактических учреждениях;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Творческий вклад в микробиологию русских ученых;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Практическое применение микробиологии;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t>Причины заражения пищевых продуктов и их последствия;</w:t>
            </w:r>
          </w:p>
          <w:p w:rsidR="00B07845" w:rsidRPr="00882178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178">
              <w:rPr>
                <w:rFonts w:ascii="Times New Roman" w:hAnsi="Times New Roman"/>
                <w:sz w:val="24"/>
                <w:szCs w:val="24"/>
              </w:rPr>
              <w:lastRenderedPageBreak/>
              <w:t>Санитарный режим работников на производстве;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Pr="00882178" w:rsidRDefault="00DD6DDC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21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B07845" w:rsidRPr="00796383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07845" w:rsidTr="00B07845">
        <w:trPr>
          <w:trHeight w:val="42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B07845" w:rsidRDefault="00B07845" w:rsidP="00B07845">
            <w:pPr>
              <w:spacing w:after="0"/>
              <w:rPr>
                <w:rFonts w:cs="Times New Roman"/>
              </w:rPr>
            </w:pPr>
          </w:p>
        </w:tc>
      </w:tr>
      <w:tr w:rsidR="00B07845" w:rsidTr="00B07845">
        <w:trPr>
          <w:trHeight w:val="20"/>
        </w:trPr>
        <w:tc>
          <w:tcPr>
            <w:tcW w:w="35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45" w:rsidRDefault="00B07845" w:rsidP="00B07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B07845" w:rsidRDefault="00B07845" w:rsidP="00B07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6AF" w:rsidRDefault="003906AF" w:rsidP="003906AF">
      <w:pPr>
        <w:spacing w:after="0"/>
        <w:rPr>
          <w:rFonts w:ascii="Times New Roman" w:hAnsi="Times New Roman"/>
          <w:bCs/>
          <w:i/>
          <w:sz w:val="24"/>
          <w:szCs w:val="24"/>
        </w:rPr>
        <w:sectPr w:rsidR="003906A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906AF" w:rsidRPr="00C37846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обеспечению: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Реализация учебной дисциплин</w:t>
      </w:r>
      <w:r>
        <w:rPr>
          <w:rFonts w:ascii="Times New Roman" w:hAnsi="Times New Roman" w:cs="Times New Roman"/>
          <w:bCs/>
          <w:sz w:val="28"/>
          <w:szCs w:val="28"/>
        </w:rPr>
        <w:t>ы требует наличия  лаборатории м</w:t>
      </w:r>
      <w:r w:rsidRPr="00C37846">
        <w:rPr>
          <w:rFonts w:ascii="Times New Roman" w:hAnsi="Times New Roman" w:cs="Times New Roman"/>
          <w:bCs/>
          <w:sz w:val="28"/>
          <w:szCs w:val="28"/>
        </w:rPr>
        <w:t>икробиологии, санитарии и гигиены.</w:t>
      </w:r>
    </w:p>
    <w:p w:rsidR="003906AF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</w:t>
      </w:r>
      <w:r w:rsidRPr="00C3784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посадочные 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места по количеству </w:t>
      </w:r>
      <w:r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, рабочее место преподавателя, </w:t>
      </w:r>
      <w:r>
        <w:rPr>
          <w:rFonts w:ascii="Times New Roman" w:hAnsi="Times New Roman" w:cs="Times New Roman"/>
          <w:bCs/>
          <w:sz w:val="28"/>
          <w:szCs w:val="28"/>
        </w:rPr>
        <w:t>лабораторное оборудование, пособия.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Комплект учебно-методического материала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дисциплины ОП.01. « Основы микробиологии, санитарии и гигиены в пищевом производстве» включающие в себя презентации учебных курсов, учебно-методические пособия по проведению практических занятий, методические указания по проведению контроля полученных знаний и навыков; </w:t>
      </w:r>
      <w:r w:rsidRPr="00C37846">
        <w:rPr>
          <w:rFonts w:ascii="Times New Roman" w:hAnsi="Times New Roman" w:cs="Times New Roman"/>
          <w:bCs/>
          <w:sz w:val="28"/>
          <w:szCs w:val="28"/>
        </w:rPr>
        <w:t>демонстрационный материал, наглядные пособия (таблицы, схемы, рисунки, муляжи продуктов питания, игровые наборы посуды, оборудования, инвентаря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карточки-задания, кроссворды, карточки-тесты, инструкции по проведению лабораторных и практических заданий.</w:t>
      </w:r>
    </w:p>
    <w:p w:rsidR="003906AF" w:rsidRPr="00C37846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37846">
        <w:rPr>
          <w:b/>
          <w:sz w:val="28"/>
          <w:szCs w:val="28"/>
        </w:rPr>
        <w:t>3.2. Информационное обеспечение обучения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906AF" w:rsidRDefault="003906AF" w:rsidP="003906AF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А.Н. Мартинчик, А.А. Королев, Ю.В. Несвижский « Микробиология, физиология питания,</w:t>
      </w:r>
      <w:r w:rsidR="004D53D3">
        <w:rPr>
          <w:rFonts w:ascii="Times New Roman" w:hAnsi="Times New Roman" w:cs="Times New Roman"/>
          <w:bCs/>
          <w:sz w:val="28"/>
          <w:szCs w:val="28"/>
        </w:rPr>
        <w:t xml:space="preserve"> сантария».-М.: «Академия», 2019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AF" w:rsidRPr="00C37846" w:rsidRDefault="003906AF" w:rsidP="003906A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6AF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6AF" w:rsidRPr="00C37846" w:rsidRDefault="003906AF" w:rsidP="0039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37846">
        <w:rPr>
          <w:rFonts w:ascii="Times New Roman" w:hAnsi="Times New Roman" w:cs="Times New Roman"/>
          <w:bCs/>
          <w:sz w:val="28"/>
          <w:szCs w:val="28"/>
        </w:rPr>
        <w:t>СанПин.</w:t>
      </w: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Pr="004D53D3" w:rsidRDefault="004D53D3" w:rsidP="004D53D3"/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86199" w:rsidRPr="00586199" w:rsidRDefault="00586199" w:rsidP="00586199"/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53D3" w:rsidRDefault="004D53D3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906AF" w:rsidRDefault="003906AF" w:rsidP="003906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52549" w:rsidRPr="00752549" w:rsidRDefault="00752549" w:rsidP="00752549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752549" w:rsidRPr="00131EEB" w:rsidTr="00752549">
        <w:tc>
          <w:tcPr>
            <w:tcW w:w="4785" w:type="dxa"/>
          </w:tcPr>
          <w:p w:rsidR="00752549" w:rsidRPr="00131EEB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752549" w:rsidRPr="00131EEB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>(освоения умения, усвоение знания)</w:t>
            </w:r>
          </w:p>
        </w:tc>
        <w:tc>
          <w:tcPr>
            <w:tcW w:w="4786" w:type="dxa"/>
          </w:tcPr>
          <w:p w:rsidR="00752549" w:rsidRPr="00131EEB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752549" w:rsidRPr="00131EEB" w:rsidRDefault="00752549" w:rsidP="00752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>и оценки результатов обучения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752549" w:rsidP="00390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4786" w:type="dxa"/>
          </w:tcPr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C75790" w:rsidP="00C7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-рассчитывать энергетическую ценность блюд</w:t>
            </w:r>
          </w:p>
        </w:tc>
        <w:tc>
          <w:tcPr>
            <w:tcW w:w="4786" w:type="dxa"/>
          </w:tcPr>
          <w:p w:rsidR="00752549" w:rsidRPr="00131EEB" w:rsidRDefault="00C75790" w:rsidP="00C7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</w:t>
            </w:r>
            <w:r w:rsidR="00F83A65">
              <w:rPr>
                <w:rFonts w:ascii="Times New Roman" w:hAnsi="Times New Roman" w:cs="Times New Roman"/>
                <w:sz w:val="28"/>
                <w:szCs w:val="28"/>
              </w:rPr>
              <w:t>торно – практического занятия №1,2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C75790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составлять рацион питания</w:t>
            </w:r>
          </w:p>
        </w:tc>
        <w:tc>
          <w:tcPr>
            <w:tcW w:w="4786" w:type="dxa"/>
          </w:tcPr>
          <w:p w:rsidR="00752549" w:rsidRPr="00131EEB" w:rsidRDefault="00C75790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</w:t>
            </w:r>
            <w:r w:rsidR="00F83A65">
              <w:rPr>
                <w:rFonts w:ascii="Times New Roman" w:hAnsi="Times New Roman" w:cs="Times New Roman"/>
                <w:sz w:val="28"/>
                <w:szCs w:val="28"/>
              </w:rPr>
              <w:t>торно – практического занятия №3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407FB1" w:rsidP="0040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выполнять  простейших микробиологических исследований и дать оценку полученных результатов;</w:t>
            </w:r>
          </w:p>
        </w:tc>
        <w:tc>
          <w:tcPr>
            <w:tcW w:w="4786" w:type="dxa"/>
          </w:tcPr>
          <w:p w:rsidR="00752549" w:rsidRPr="00131EEB" w:rsidRDefault="00C75790" w:rsidP="00F8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 – практического занятия №</w:t>
            </w:r>
            <w:r w:rsidR="00717230" w:rsidRPr="00131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A65">
              <w:rPr>
                <w:rFonts w:ascii="Times New Roman" w:hAnsi="Times New Roman" w:cs="Times New Roman"/>
                <w:sz w:val="28"/>
                <w:szCs w:val="28"/>
              </w:rPr>
              <w:t>,9,10</w:t>
            </w:r>
            <w:bookmarkStart w:id="0" w:name="_GoBack"/>
            <w:bookmarkEnd w:id="0"/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407FB1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готовить растворы дезинфицирующих и моющих средств.</w:t>
            </w:r>
          </w:p>
        </w:tc>
        <w:tc>
          <w:tcPr>
            <w:tcW w:w="4786" w:type="dxa"/>
          </w:tcPr>
          <w:p w:rsidR="00752549" w:rsidRPr="00131EEB" w:rsidRDefault="00C75790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лабораторно – практического занятия №4</w:t>
            </w:r>
            <w:r w:rsidR="00F83A65">
              <w:rPr>
                <w:rFonts w:ascii="Times New Roman" w:hAnsi="Times New Roman" w:cs="Times New Roman"/>
                <w:sz w:val="28"/>
                <w:szCs w:val="28"/>
              </w:rPr>
              <w:t>,5,6,7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786" w:type="dxa"/>
          </w:tcPr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-роль пищи для организма человека;</w:t>
            </w:r>
          </w:p>
        </w:tc>
        <w:tc>
          <w:tcPr>
            <w:tcW w:w="4786" w:type="dxa"/>
          </w:tcPr>
          <w:p w:rsidR="00752549" w:rsidRPr="00131EEB" w:rsidRDefault="00983689" w:rsidP="0098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E652F1" w:rsidRPr="00131EEB">
              <w:rPr>
                <w:rFonts w:ascii="Times New Roman" w:hAnsi="Times New Roman" w:cs="Times New Roman"/>
                <w:sz w:val="28"/>
                <w:szCs w:val="28"/>
              </w:rPr>
              <w:t>, оценка выполнения рефератов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процессы обмена веществ в организме;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</w:p>
        </w:tc>
      </w:tr>
      <w:tr w:rsidR="0098368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-суточный расход энергии;</w:t>
            </w:r>
          </w:p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68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-состав, физиологическое значение, энергетическую и пищевую ценность различных продуктов питания;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0507E" w:rsidRPr="00131EEB">
              <w:rPr>
                <w:rFonts w:ascii="Times New Roman" w:hAnsi="Times New Roman" w:cs="Times New Roman"/>
                <w:sz w:val="28"/>
                <w:szCs w:val="28"/>
              </w:rPr>
              <w:t>, оценка выполнения рефератов;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-роль питательных и минеральных веществ, витаминов, микроэлементов и воды в структуре питания;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физико – химические изменения пищи в процессе пищеварения;</w:t>
            </w:r>
          </w:p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усвояемость пищи, влияющие на нее факторы;</w:t>
            </w:r>
          </w:p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понятие рациона питания;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суточную норму потребности человека в питательных веществах;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-методику составления рационов питания;</w:t>
            </w:r>
          </w:p>
          <w:p w:rsidR="00752549" w:rsidRPr="00131EEB" w:rsidRDefault="0075254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группы микроорганизмов.</w:t>
            </w:r>
          </w:p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98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презентаций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 основные пищевые инфекции и пищевые отравления.</w:t>
            </w: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-возможные источники микробиологического загрязнения в пищевом производстве.</w:t>
            </w:r>
          </w:p>
        </w:tc>
        <w:tc>
          <w:tcPr>
            <w:tcW w:w="4786" w:type="dxa"/>
          </w:tcPr>
          <w:p w:rsidR="00752549" w:rsidRPr="00131EEB" w:rsidRDefault="00E652F1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 w:rsidR="00983689" w:rsidRPr="00131EEB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-санитарно-технические требования к помещениям, оборудованию, инвентарю, одежде.</w:t>
            </w:r>
          </w:p>
          <w:p w:rsidR="00752549" w:rsidRPr="00131EEB" w:rsidRDefault="00752549" w:rsidP="0098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98368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проведения дезинфекции, дезинсекции, дератизации.</w:t>
            </w:r>
          </w:p>
          <w:p w:rsidR="00752549" w:rsidRPr="00131EEB" w:rsidRDefault="00752549" w:rsidP="0098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0507E" w:rsidRPr="00131EEB">
              <w:rPr>
                <w:rFonts w:ascii="Times New Roman" w:hAnsi="Times New Roman" w:cs="Times New Roman"/>
                <w:sz w:val="28"/>
                <w:szCs w:val="28"/>
              </w:rPr>
              <w:t>, тестирование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98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-правила личной гигиены работников пищевых производств.</w:t>
            </w: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2549" w:rsidRPr="00131EEB" w:rsidTr="00752549">
        <w:tc>
          <w:tcPr>
            <w:tcW w:w="4785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-классификацию моющих средств, правила их применения, условия и сроки их хранения.</w:t>
            </w:r>
          </w:p>
          <w:p w:rsidR="00752549" w:rsidRPr="00131EEB" w:rsidRDefault="0075254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549" w:rsidRPr="00131EEB" w:rsidRDefault="00983689" w:rsidP="0039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E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3906AF" w:rsidRPr="00131EEB" w:rsidRDefault="003906AF" w:rsidP="0039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6AF" w:rsidRPr="00131EEB" w:rsidSect="003138CF">
      <w:footerReference w:type="default" r:id="rId10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66E" w:rsidRDefault="003A466E" w:rsidP="008E0AFC">
      <w:pPr>
        <w:spacing w:after="0" w:line="240" w:lineRule="auto"/>
      </w:pPr>
      <w:r>
        <w:separator/>
      </w:r>
    </w:p>
  </w:endnote>
  <w:endnote w:type="continuationSeparator" w:id="1">
    <w:p w:rsidR="003A466E" w:rsidRDefault="003A466E" w:rsidP="008E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610"/>
      <w:docPartObj>
        <w:docPartGallery w:val="Page Numbers (Bottom of Page)"/>
        <w:docPartUnique/>
      </w:docPartObj>
    </w:sdtPr>
    <w:sdtContent>
      <w:p w:rsidR="00BF1969" w:rsidRDefault="00435FB0">
        <w:pPr>
          <w:pStyle w:val="a5"/>
          <w:jc w:val="center"/>
        </w:pPr>
        <w:fldSimple w:instr=" PAGE   \* MERGEFORMAT ">
          <w:r w:rsidR="0077523E">
            <w:rPr>
              <w:noProof/>
            </w:rPr>
            <w:t>16</w:t>
          </w:r>
        </w:fldSimple>
      </w:p>
    </w:sdtContent>
  </w:sdt>
  <w:p w:rsidR="00BF1969" w:rsidRDefault="00BF19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69" w:rsidRDefault="00435FB0">
    <w:pPr>
      <w:pStyle w:val="a5"/>
      <w:jc w:val="center"/>
    </w:pPr>
    <w:fldSimple w:instr=" PAGE   \* MERGEFORMAT ">
      <w:r w:rsidR="0077523E">
        <w:rPr>
          <w:noProof/>
        </w:rPr>
        <w:t>15</w:t>
      </w:r>
    </w:fldSimple>
  </w:p>
  <w:p w:rsidR="00BF1969" w:rsidRDefault="00BF19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66E" w:rsidRDefault="003A466E" w:rsidP="008E0AFC">
      <w:pPr>
        <w:spacing w:after="0" w:line="240" w:lineRule="auto"/>
      </w:pPr>
      <w:r>
        <w:separator/>
      </w:r>
    </w:p>
  </w:footnote>
  <w:footnote w:type="continuationSeparator" w:id="1">
    <w:p w:rsidR="003A466E" w:rsidRDefault="003A466E" w:rsidP="008E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6037"/>
    <w:multiLevelType w:val="hybridMultilevel"/>
    <w:tmpl w:val="AADE77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cs="Wingdings" w:hint="default"/>
      </w:rPr>
    </w:lvl>
  </w:abstractNum>
  <w:abstractNum w:abstractNumId="2">
    <w:nsid w:val="4A933BE2"/>
    <w:multiLevelType w:val="hybridMultilevel"/>
    <w:tmpl w:val="C7B04CE4"/>
    <w:lvl w:ilvl="0" w:tplc="59C2D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B6"/>
    <w:multiLevelType w:val="hybridMultilevel"/>
    <w:tmpl w:val="E268654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4">
    <w:nsid w:val="78C444ED"/>
    <w:multiLevelType w:val="multilevel"/>
    <w:tmpl w:val="D048EA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03"/>
    <w:rsid w:val="00043AD6"/>
    <w:rsid w:val="0007646F"/>
    <w:rsid w:val="000D24FD"/>
    <w:rsid w:val="00131EEB"/>
    <w:rsid w:val="001335B0"/>
    <w:rsid w:val="00194C7C"/>
    <w:rsid w:val="001B2402"/>
    <w:rsid w:val="001E53EE"/>
    <w:rsid w:val="00206E04"/>
    <w:rsid w:val="00210530"/>
    <w:rsid w:val="00233212"/>
    <w:rsid w:val="00290D45"/>
    <w:rsid w:val="002C0EEC"/>
    <w:rsid w:val="002F6FDA"/>
    <w:rsid w:val="002F7BCA"/>
    <w:rsid w:val="003119EB"/>
    <w:rsid w:val="003138CF"/>
    <w:rsid w:val="003425ED"/>
    <w:rsid w:val="0034372F"/>
    <w:rsid w:val="0038127B"/>
    <w:rsid w:val="00384228"/>
    <w:rsid w:val="003906AF"/>
    <w:rsid w:val="003A466E"/>
    <w:rsid w:val="00405B05"/>
    <w:rsid w:val="00407FB1"/>
    <w:rsid w:val="00435FB0"/>
    <w:rsid w:val="0043628B"/>
    <w:rsid w:val="00441F00"/>
    <w:rsid w:val="00486859"/>
    <w:rsid w:val="00493EBB"/>
    <w:rsid w:val="004A026E"/>
    <w:rsid w:val="004A18D1"/>
    <w:rsid w:val="004B6CF5"/>
    <w:rsid w:val="004D53D3"/>
    <w:rsid w:val="004D7CB7"/>
    <w:rsid w:val="004F799D"/>
    <w:rsid w:val="00501215"/>
    <w:rsid w:val="00523A12"/>
    <w:rsid w:val="00541B74"/>
    <w:rsid w:val="00584A03"/>
    <w:rsid w:val="00586199"/>
    <w:rsid w:val="00596B0F"/>
    <w:rsid w:val="005B6B6F"/>
    <w:rsid w:val="00601F0F"/>
    <w:rsid w:val="00657A94"/>
    <w:rsid w:val="006674A5"/>
    <w:rsid w:val="007048FE"/>
    <w:rsid w:val="0071462B"/>
    <w:rsid w:val="00717230"/>
    <w:rsid w:val="00726945"/>
    <w:rsid w:val="0074018F"/>
    <w:rsid w:val="00752549"/>
    <w:rsid w:val="00757C9E"/>
    <w:rsid w:val="0077523E"/>
    <w:rsid w:val="007762A1"/>
    <w:rsid w:val="00796383"/>
    <w:rsid w:val="007B24EB"/>
    <w:rsid w:val="008167B8"/>
    <w:rsid w:val="0084553A"/>
    <w:rsid w:val="008541FC"/>
    <w:rsid w:val="00866982"/>
    <w:rsid w:val="008712E4"/>
    <w:rsid w:val="00882178"/>
    <w:rsid w:val="008A2A2B"/>
    <w:rsid w:val="008B0AF1"/>
    <w:rsid w:val="008B4DE8"/>
    <w:rsid w:val="008B7BB6"/>
    <w:rsid w:val="008D0247"/>
    <w:rsid w:val="008D21A3"/>
    <w:rsid w:val="008E0AFC"/>
    <w:rsid w:val="008F2EE7"/>
    <w:rsid w:val="0090507E"/>
    <w:rsid w:val="00963977"/>
    <w:rsid w:val="00977D77"/>
    <w:rsid w:val="00983689"/>
    <w:rsid w:val="00997D7D"/>
    <w:rsid w:val="009E292C"/>
    <w:rsid w:val="009F3E3E"/>
    <w:rsid w:val="009F48A4"/>
    <w:rsid w:val="00AB4563"/>
    <w:rsid w:val="00AB4BD9"/>
    <w:rsid w:val="00AD79E2"/>
    <w:rsid w:val="00B018CD"/>
    <w:rsid w:val="00B07845"/>
    <w:rsid w:val="00B538B6"/>
    <w:rsid w:val="00B6575B"/>
    <w:rsid w:val="00BB5B04"/>
    <w:rsid w:val="00BC2188"/>
    <w:rsid w:val="00BD45F6"/>
    <w:rsid w:val="00BD6BCF"/>
    <w:rsid w:val="00BF1969"/>
    <w:rsid w:val="00C31C68"/>
    <w:rsid w:val="00C75790"/>
    <w:rsid w:val="00C81F3E"/>
    <w:rsid w:val="00C932A1"/>
    <w:rsid w:val="00CA1A6F"/>
    <w:rsid w:val="00CC4FC5"/>
    <w:rsid w:val="00D1449F"/>
    <w:rsid w:val="00D3233C"/>
    <w:rsid w:val="00D43F6D"/>
    <w:rsid w:val="00DD6DDC"/>
    <w:rsid w:val="00DF5D80"/>
    <w:rsid w:val="00E4312D"/>
    <w:rsid w:val="00E44E9C"/>
    <w:rsid w:val="00E652F1"/>
    <w:rsid w:val="00E73240"/>
    <w:rsid w:val="00F0254D"/>
    <w:rsid w:val="00F06184"/>
    <w:rsid w:val="00F207A8"/>
    <w:rsid w:val="00F47D13"/>
    <w:rsid w:val="00F83A65"/>
    <w:rsid w:val="00F87240"/>
    <w:rsid w:val="00FA4B98"/>
    <w:rsid w:val="00FC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E"/>
  </w:style>
  <w:style w:type="paragraph" w:styleId="1">
    <w:name w:val="heading 1"/>
    <w:basedOn w:val="a"/>
    <w:next w:val="a"/>
    <w:link w:val="10"/>
    <w:qFormat/>
    <w:rsid w:val="00584A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FC"/>
  </w:style>
  <w:style w:type="paragraph" w:styleId="a5">
    <w:name w:val="footer"/>
    <w:basedOn w:val="a"/>
    <w:link w:val="a6"/>
    <w:uiPriority w:val="99"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AFC"/>
  </w:style>
  <w:style w:type="paragraph" w:styleId="a7">
    <w:name w:val="Body Text Indent"/>
    <w:basedOn w:val="a"/>
    <w:link w:val="a8"/>
    <w:uiPriority w:val="99"/>
    <w:rsid w:val="008B4D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4DE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7146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D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uiPriority w:val="99"/>
    <w:rsid w:val="00997D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99"/>
    <w:qFormat/>
    <w:rsid w:val="00CA1A6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Без интервала Знак"/>
    <w:link w:val="ab"/>
    <w:uiPriority w:val="99"/>
    <w:rsid w:val="00CA1A6F"/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19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1"/>
    <w:qFormat/>
    <w:rsid w:val="004D53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7EAE-8BDC-456E-A97A-DD5E3685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62</cp:revision>
  <cp:lastPrinted>2020-06-21T18:07:00Z</cp:lastPrinted>
  <dcterms:created xsi:type="dcterms:W3CDTF">2011-06-14T12:30:00Z</dcterms:created>
  <dcterms:modified xsi:type="dcterms:W3CDTF">2021-04-26T05:46:00Z</dcterms:modified>
</cp:coreProperties>
</file>