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1F" w:rsidRPr="00195121" w:rsidRDefault="00334C1F" w:rsidP="00334C1F">
      <w:pPr>
        <w:widowControl w:val="0"/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195121">
        <w:rPr>
          <w:color w:val="00000A"/>
          <w:sz w:val="36"/>
          <w:szCs w:val="36"/>
        </w:rPr>
        <w:t xml:space="preserve">Областное государственное бюджетное профессиональное образовательное учреждение </w:t>
      </w:r>
    </w:p>
    <w:p w:rsidR="00334C1F" w:rsidRPr="00195121" w:rsidRDefault="00334C1F" w:rsidP="00334C1F">
      <w:pPr>
        <w:widowControl w:val="0"/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195121">
        <w:rPr>
          <w:color w:val="00000A"/>
          <w:sz w:val="36"/>
          <w:szCs w:val="36"/>
        </w:rPr>
        <w:t>«Николаевский технологический техникум»</w:t>
      </w:r>
    </w:p>
    <w:p w:rsidR="00334C1F" w:rsidRPr="00195121" w:rsidRDefault="00334C1F" w:rsidP="00334C1F">
      <w:pPr>
        <w:widowControl w:val="0"/>
        <w:suppressAutoHyphens/>
        <w:jc w:val="right"/>
        <w:rPr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  <w:sz w:val="32"/>
          <w:szCs w:val="32"/>
        </w:rPr>
      </w:pPr>
      <w:r w:rsidRPr="00195121">
        <w:rPr>
          <w:b/>
          <w:caps/>
          <w:color w:val="00000A"/>
          <w:sz w:val="32"/>
          <w:szCs w:val="32"/>
        </w:rPr>
        <w:t xml:space="preserve">РАБОЧАЯ  ПРОГРАММа </w:t>
      </w: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  <w:sz w:val="32"/>
          <w:szCs w:val="32"/>
        </w:rPr>
      </w:pPr>
      <w:r w:rsidRPr="00195121">
        <w:rPr>
          <w:b/>
          <w:caps/>
          <w:color w:val="00000A"/>
          <w:sz w:val="32"/>
          <w:szCs w:val="32"/>
        </w:rPr>
        <w:t>УЧЕБНОй дисциплины</w:t>
      </w: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b/>
          <w:caps/>
          <w:color w:val="00000A"/>
          <w:sz w:val="32"/>
          <w:szCs w:val="32"/>
          <w:u w:val="single"/>
        </w:rPr>
      </w:pPr>
    </w:p>
    <w:p w:rsidR="00236504" w:rsidRDefault="003A6571" w:rsidP="0033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9"/>
        <w:jc w:val="center"/>
        <w:rPr>
          <w:b/>
          <w:color w:val="00000A"/>
          <w:sz w:val="32"/>
          <w:szCs w:val="32"/>
          <w:u w:val="single"/>
        </w:rPr>
      </w:pPr>
      <w:r>
        <w:rPr>
          <w:b/>
          <w:color w:val="00000A"/>
          <w:sz w:val="32"/>
          <w:szCs w:val="32"/>
          <w:u w:val="single"/>
        </w:rPr>
        <w:t xml:space="preserve">УД.01 ОРГАНИЗАЦИЯ ПРЕДПРИНИМАТЕЛЬСКОЙ </w:t>
      </w:r>
    </w:p>
    <w:p w:rsidR="00334C1F" w:rsidRPr="00195121" w:rsidRDefault="003A6571" w:rsidP="0033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9"/>
        <w:jc w:val="center"/>
        <w:rPr>
          <w:rFonts w:ascii="Calibri" w:eastAsia="Calibri" w:hAnsi="Calibri" w:cs="Calibri"/>
          <w:color w:val="00000A"/>
          <w:sz w:val="32"/>
          <w:szCs w:val="32"/>
        </w:rPr>
      </w:pPr>
      <w:r>
        <w:rPr>
          <w:b/>
          <w:color w:val="00000A"/>
          <w:sz w:val="32"/>
          <w:szCs w:val="32"/>
          <w:u w:val="single"/>
        </w:rPr>
        <w:t>ДЕЯТЕЛЬНОСТИ В СВОЕЙ ПРОФЕССИИ</w:t>
      </w:r>
    </w:p>
    <w:p w:rsidR="00334C1F" w:rsidRPr="00195121" w:rsidRDefault="00334C1F" w:rsidP="0033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9"/>
        <w:rPr>
          <w:b/>
          <w:color w:val="00000A"/>
          <w:sz w:val="32"/>
          <w:szCs w:val="32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aps/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29"/>
        <w:jc w:val="center"/>
        <w:rPr>
          <w:color w:val="00000A"/>
        </w:rPr>
      </w:pPr>
    </w:p>
    <w:p w:rsidR="00334C1F" w:rsidRPr="00195121" w:rsidRDefault="00334C1F" w:rsidP="00334C1F">
      <w:pPr>
        <w:widowControl w:val="0"/>
        <w:tabs>
          <w:tab w:val="left" w:pos="6789"/>
        </w:tabs>
        <w:suppressAutoHyphens/>
        <w:ind w:right="-1429"/>
        <w:jc w:val="center"/>
        <w:rPr>
          <w:color w:val="00000A"/>
        </w:rPr>
      </w:pPr>
      <w:r w:rsidRPr="00195121">
        <w:rPr>
          <w:bCs/>
          <w:color w:val="00000A"/>
        </w:rPr>
        <w:t>р.п. Николаевка</w:t>
      </w:r>
    </w:p>
    <w:p w:rsidR="00DB5DA6" w:rsidRDefault="00334C1F" w:rsidP="00334C1F">
      <w:pPr>
        <w:spacing w:after="200" w:line="276" w:lineRule="auto"/>
        <w:ind w:right="-1429"/>
        <w:jc w:val="center"/>
        <w:rPr>
          <w:b/>
          <w:caps/>
          <w:sz w:val="28"/>
          <w:szCs w:val="28"/>
        </w:rPr>
      </w:pPr>
      <w:r>
        <w:rPr>
          <w:bCs/>
          <w:color w:val="00000A"/>
        </w:rPr>
        <w:t>2020</w:t>
      </w:r>
      <w:r w:rsidRPr="00195121">
        <w:rPr>
          <w:bCs/>
          <w:color w:val="00000A"/>
        </w:rPr>
        <w:t xml:space="preserve"> г.</w:t>
      </w:r>
      <w:r w:rsidR="00DB5DA6">
        <w:rPr>
          <w:b/>
          <w:caps/>
          <w:sz w:val="28"/>
          <w:szCs w:val="28"/>
        </w:rPr>
        <w:br w:type="page"/>
      </w:r>
    </w:p>
    <w:p w:rsidR="00236504" w:rsidRDefault="00236504">
      <w:pPr>
        <w:spacing w:after="200" w:line="276" w:lineRule="auto"/>
        <w:rPr>
          <w:b/>
          <w:caps/>
          <w:sz w:val="28"/>
          <w:szCs w:val="28"/>
        </w:rPr>
      </w:pPr>
      <w:r w:rsidRPr="00236504">
        <w:rPr>
          <w:b/>
          <w:caps/>
          <w:sz w:val="28"/>
          <w:szCs w:val="28"/>
        </w:rPr>
        <w:lastRenderedPageBreak/>
        <w:drawing>
          <wp:inline distT="0" distB="0" distL="0" distR="0">
            <wp:extent cx="5940425" cy="1833457"/>
            <wp:effectExtent l="19050" t="0" r="3175" b="0"/>
            <wp:docPr id="5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04" w:rsidRPr="00553BEC" w:rsidRDefault="00236504">
      <w:pPr>
        <w:spacing w:after="200" w:line="276" w:lineRule="auto"/>
        <w:rPr>
          <w:b/>
          <w:caps/>
        </w:rPr>
      </w:pPr>
      <w:r w:rsidRPr="00553BEC">
        <w:rPr>
          <w:caps/>
        </w:rPr>
        <w:t>Р</w:t>
      </w:r>
      <w:r w:rsidRPr="00553BEC">
        <w:t>азработчик</w:t>
      </w:r>
      <w:r w:rsidR="00553BEC" w:rsidRPr="00553BEC">
        <w:t>: Сульдина Светлана Валерьевна, преподаватель спец.дисциплин ОГБПОУ НикТТ.</w:t>
      </w:r>
      <w:r w:rsidRPr="00553BEC">
        <w:rPr>
          <w:b/>
          <w:caps/>
        </w:rPr>
        <w:br w:type="page"/>
      </w:r>
    </w:p>
    <w:p w:rsidR="00FA6225" w:rsidRPr="0056368F" w:rsidRDefault="00FA6225" w:rsidP="00FA6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368F">
        <w:rPr>
          <w:b/>
          <w:caps/>
          <w:sz w:val="28"/>
          <w:szCs w:val="28"/>
        </w:rPr>
        <w:lastRenderedPageBreak/>
        <w:t>паспорт  прогрАММЫ  ДИСЦИПЛИНЫ</w:t>
      </w:r>
    </w:p>
    <w:p w:rsidR="00FA6225" w:rsidRPr="0056368F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6225" w:rsidRPr="0087598B" w:rsidRDefault="00FA6225" w:rsidP="00E3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85"/>
        <w:jc w:val="both"/>
        <w:rPr>
          <w:b/>
          <w:sz w:val="28"/>
          <w:szCs w:val="28"/>
        </w:rPr>
      </w:pPr>
      <w:r w:rsidRPr="0087598B">
        <w:rPr>
          <w:b/>
          <w:sz w:val="28"/>
          <w:szCs w:val="28"/>
        </w:rPr>
        <w:t xml:space="preserve">        1.1. Область применения  программы</w:t>
      </w:r>
    </w:p>
    <w:p w:rsidR="00FA6225" w:rsidRPr="0087598B" w:rsidRDefault="00FA6225" w:rsidP="00E3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right="-185" w:firstLine="720"/>
        <w:jc w:val="both"/>
        <w:rPr>
          <w:color w:val="000000" w:themeColor="text1"/>
          <w:sz w:val="28"/>
          <w:szCs w:val="28"/>
        </w:rPr>
      </w:pPr>
      <w:r w:rsidRPr="0087598B">
        <w:rPr>
          <w:sz w:val="28"/>
          <w:szCs w:val="28"/>
        </w:rPr>
        <w:t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413,с изменениями и дополнениями от 29 декабря 2014г., 31 декабря 2015 г., 29 июня 2017г.</w:t>
      </w:r>
      <w:r>
        <w:rPr>
          <w:sz w:val="28"/>
          <w:szCs w:val="28"/>
        </w:rPr>
        <w:t>,</w:t>
      </w:r>
      <w:r w:rsidRPr="00FA6225">
        <w:rPr>
          <w:sz w:val="28"/>
          <w:szCs w:val="28"/>
        </w:rPr>
        <w:t>ФЗ от 29.12.2012 г.№273 «Об образовании в РФ», ФЗ от 08.06.2020г. №164 «О внесении изменений в статьи 71.1 и 108 ФЗ «Об образовании в РФ, Приказ Министерства образования и науки РФ от 23 августа 2017 года №816</w:t>
      </w:r>
      <w:r w:rsidR="008B3055" w:rsidRPr="007D5650">
        <w:rPr>
          <w:color w:val="000000"/>
          <w:sz w:val="28"/>
        </w:rPr>
        <w:t>Приказа Министерства просвещения РФ № 747 от 17 декабря 2020г «О внесении изменений в ФГОС СПО »</w:t>
      </w:r>
      <w:r w:rsidR="008B3055" w:rsidRPr="009312FF">
        <w:rPr>
          <w:sz w:val="28"/>
          <w:szCs w:val="28"/>
        </w:rPr>
        <w:t>.</w:t>
      </w:r>
      <w:r w:rsidRPr="0087598B">
        <w:rPr>
          <w:sz w:val="28"/>
          <w:szCs w:val="28"/>
        </w:rPr>
        <w:t>)  и предназначена для получения среднего общего образования студентами,</w:t>
      </w:r>
      <w:r w:rsidRPr="0087598B">
        <w:rPr>
          <w:color w:val="000000" w:themeColor="text1"/>
          <w:sz w:val="28"/>
          <w:szCs w:val="28"/>
        </w:rPr>
        <w:t xml:space="preserve"> обучающихся на базе основного общего образования по профессии:</w:t>
      </w:r>
    </w:p>
    <w:p w:rsidR="00FA6225" w:rsidRDefault="00FA6225" w:rsidP="00E3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185" w:hanging="993"/>
        <w:jc w:val="both"/>
        <w:rPr>
          <w:sz w:val="28"/>
          <w:szCs w:val="28"/>
        </w:rPr>
      </w:pPr>
      <w:r w:rsidRPr="0087598B">
        <w:rPr>
          <w:color w:val="000000" w:themeColor="text1"/>
          <w:sz w:val="28"/>
          <w:szCs w:val="28"/>
        </w:rPr>
        <w:t xml:space="preserve">43.01.09 «Повар, кондитер»,укрупнённой группы профессий-43.00.00 Сервис и туризм. </w:t>
      </w:r>
      <w:r w:rsidRPr="0087598B">
        <w:rPr>
          <w:sz w:val="28"/>
          <w:szCs w:val="28"/>
        </w:rPr>
        <w:t>Рабоча</w:t>
      </w:r>
      <w:r w:rsidR="00E317C1">
        <w:rPr>
          <w:sz w:val="28"/>
          <w:szCs w:val="28"/>
        </w:rPr>
        <w:t>я программа учебной дисциплины разработана   в соотв</w:t>
      </w:r>
      <w:r w:rsidR="000F6905">
        <w:rPr>
          <w:sz w:val="28"/>
          <w:szCs w:val="28"/>
        </w:rPr>
        <w:t xml:space="preserve">етствии с </w:t>
      </w:r>
      <w:r w:rsidR="00B775F8">
        <w:rPr>
          <w:sz w:val="28"/>
          <w:szCs w:val="28"/>
        </w:rPr>
        <w:t>естественнонаучным</w:t>
      </w:r>
      <w:r w:rsidR="00E317C1">
        <w:rPr>
          <w:sz w:val="28"/>
          <w:szCs w:val="28"/>
        </w:rPr>
        <w:t xml:space="preserve"> профилем</w:t>
      </w:r>
      <w:r w:rsidRPr="0087598B">
        <w:rPr>
          <w:sz w:val="28"/>
          <w:szCs w:val="28"/>
        </w:rPr>
        <w:t xml:space="preserve"> профессионального образования.</w:t>
      </w:r>
      <w:bookmarkStart w:id="0" w:name="_GoBack"/>
      <w:bookmarkEnd w:id="0"/>
    </w:p>
    <w:p w:rsidR="00FA6225" w:rsidRPr="00FA6225" w:rsidRDefault="00FA6225" w:rsidP="00E3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color w:val="000000" w:themeColor="text1"/>
          <w:sz w:val="28"/>
          <w:szCs w:val="28"/>
        </w:rPr>
      </w:pPr>
    </w:p>
    <w:p w:rsidR="00FA6225" w:rsidRPr="0087598B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  <w:sz w:val="28"/>
          <w:szCs w:val="28"/>
        </w:rPr>
      </w:pPr>
    </w:p>
    <w:p w:rsidR="001E3B3C" w:rsidRDefault="001E3B3C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FA6225" w:rsidRPr="0087598B" w:rsidRDefault="00FA6225" w:rsidP="00B7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85"/>
        <w:jc w:val="both"/>
        <w:rPr>
          <w:b/>
          <w:sz w:val="28"/>
          <w:szCs w:val="28"/>
        </w:rPr>
      </w:pPr>
      <w:r w:rsidRPr="0087598B">
        <w:rPr>
          <w:b/>
          <w:sz w:val="28"/>
          <w:szCs w:val="28"/>
        </w:rPr>
        <w:t>1.3 Цели и задачи дисциплины – требования к результатам освоения учебной дисциплины:</w:t>
      </w:r>
    </w:p>
    <w:p w:rsidR="00FA6225" w:rsidRPr="0087598B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7598B">
        <w:rPr>
          <w:b/>
          <w:sz w:val="28"/>
          <w:szCs w:val="28"/>
        </w:rPr>
        <w:t xml:space="preserve">        Цель дисциплины:  </w:t>
      </w:r>
    </w:p>
    <w:p w:rsidR="00FA6225" w:rsidRPr="0087598B" w:rsidRDefault="00FA6225" w:rsidP="00B775F8">
      <w:pPr>
        <w:pStyle w:val="aa"/>
        <w:spacing w:line="360" w:lineRule="auto"/>
        <w:ind w:firstLine="567"/>
        <w:jc w:val="both"/>
        <w:rPr>
          <w:b/>
          <w:sz w:val="28"/>
          <w:szCs w:val="28"/>
        </w:rPr>
      </w:pPr>
      <w:r w:rsidRPr="0087598B">
        <w:rPr>
          <w:sz w:val="28"/>
          <w:szCs w:val="28"/>
        </w:rPr>
        <w:t xml:space="preserve">-  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 </w:t>
      </w:r>
    </w:p>
    <w:p w:rsidR="00FA6225" w:rsidRPr="0087598B" w:rsidRDefault="00FA6225" w:rsidP="00FA6225">
      <w:pPr>
        <w:pStyle w:val="aa"/>
        <w:spacing w:line="360" w:lineRule="auto"/>
        <w:ind w:firstLine="437"/>
        <w:rPr>
          <w:b/>
          <w:sz w:val="28"/>
          <w:szCs w:val="28"/>
        </w:rPr>
      </w:pPr>
      <w:r w:rsidRPr="0087598B">
        <w:rPr>
          <w:b/>
          <w:sz w:val="28"/>
          <w:szCs w:val="28"/>
        </w:rPr>
        <w:t>Задачи дисциплины:</w:t>
      </w:r>
    </w:p>
    <w:p w:rsidR="00FA6225" w:rsidRPr="0087598B" w:rsidRDefault="00FA6225" w:rsidP="00FA6225">
      <w:pPr>
        <w:spacing w:line="360" w:lineRule="auto"/>
        <w:ind w:firstLine="720"/>
        <w:jc w:val="both"/>
        <w:rPr>
          <w:sz w:val="28"/>
          <w:szCs w:val="28"/>
        </w:rPr>
      </w:pPr>
      <w:r w:rsidRPr="0087598B">
        <w:rPr>
          <w:sz w:val="28"/>
          <w:szCs w:val="28"/>
        </w:rPr>
        <w:t xml:space="preserve">1. Формировать системные знания об основах организации предпринимательской деятельности. </w:t>
      </w:r>
    </w:p>
    <w:p w:rsidR="00FA6225" w:rsidRPr="0087598B" w:rsidRDefault="00FA6225" w:rsidP="00FA6225">
      <w:pPr>
        <w:spacing w:line="360" w:lineRule="auto"/>
        <w:ind w:firstLine="720"/>
        <w:jc w:val="both"/>
        <w:rPr>
          <w:sz w:val="28"/>
          <w:szCs w:val="28"/>
        </w:rPr>
      </w:pPr>
      <w:r w:rsidRPr="0087598B">
        <w:rPr>
          <w:sz w:val="28"/>
          <w:szCs w:val="28"/>
        </w:rPr>
        <w:lastRenderedPageBreak/>
        <w:t xml:space="preserve">2.  Выработать организационно-управленческие умения в ведении предпринимательской деятельности.  </w:t>
      </w:r>
    </w:p>
    <w:p w:rsidR="00FA6225" w:rsidRPr="0087598B" w:rsidRDefault="00FA6225" w:rsidP="00FA6225">
      <w:pPr>
        <w:spacing w:line="360" w:lineRule="auto"/>
        <w:ind w:firstLine="720"/>
        <w:jc w:val="both"/>
        <w:rPr>
          <w:sz w:val="28"/>
          <w:szCs w:val="28"/>
        </w:rPr>
      </w:pPr>
      <w:r w:rsidRPr="0087598B">
        <w:rPr>
          <w:sz w:val="28"/>
          <w:szCs w:val="28"/>
        </w:rPr>
        <w:t xml:space="preserve">3. Формировать знания об   ответственности субъектов предпринимательской деятельности. </w:t>
      </w:r>
    </w:p>
    <w:p w:rsidR="00FA6225" w:rsidRPr="0087598B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87598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598B">
        <w:rPr>
          <w:b/>
          <w:sz w:val="28"/>
          <w:szCs w:val="28"/>
        </w:rPr>
        <w:t>уметь:</w:t>
      </w:r>
    </w:p>
    <w:p w:rsidR="00FA6225" w:rsidRPr="0087598B" w:rsidRDefault="00FA6225" w:rsidP="00FA6225">
      <w:pPr>
        <w:spacing w:line="360" w:lineRule="auto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характеризовать виды предпринимательской деятельности  и предпринимательскую среду;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оперировать в практической деятельности экономическими категориями;</w:t>
      </w:r>
    </w:p>
    <w:p w:rsidR="00FA6225" w:rsidRPr="0087598B" w:rsidRDefault="00FA6225" w:rsidP="00FA6225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 xml:space="preserve">-  определять приемлемые границы производства;  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разрабатывать бизнес – план;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составлять  пакет документов для открытия  своего дела;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оформлять  документы для открытия расчетного счета в банке;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определять  организационно-правовую форму предприятия;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разрабатывать стратегию и тактику деятельности предприятия;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соблюдать профессиональную этику, этические кодексы фирмы, общепринятые правила  осуществления бизнеса;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характеризовать  механизм защиты предпринимательской тайны;</w:t>
      </w:r>
    </w:p>
    <w:p w:rsidR="00FA6225" w:rsidRPr="0087598B" w:rsidRDefault="00FA6225" w:rsidP="00FA6225">
      <w:pPr>
        <w:spacing w:line="360" w:lineRule="auto"/>
        <w:rPr>
          <w:b/>
          <w:sz w:val="28"/>
          <w:szCs w:val="28"/>
        </w:rPr>
      </w:pPr>
      <w:r w:rsidRPr="0087598B">
        <w:rPr>
          <w:sz w:val="28"/>
          <w:szCs w:val="28"/>
        </w:rPr>
        <w:t>- различать виды ответственности предпринимателей</w:t>
      </w:r>
      <w:r w:rsidRPr="0087598B">
        <w:rPr>
          <w:b/>
          <w:sz w:val="28"/>
          <w:szCs w:val="28"/>
        </w:rPr>
        <w:t>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анализировать финансовое состояние предприятия;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осуществлять основные финансовые операции;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рассчитывать рентабельность  предпринимательской деятельности.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87598B">
        <w:rPr>
          <w:b/>
          <w:sz w:val="28"/>
          <w:szCs w:val="28"/>
        </w:rPr>
        <w:t>знать: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-типологию предпринимательства;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роль среды в развитии предпринимательства;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iCs/>
          <w:sz w:val="28"/>
          <w:szCs w:val="28"/>
        </w:rPr>
        <w:t>- технологию принятия предпринимательских решений;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>- базовые составляющие внутренней среды фирмы;</w:t>
      </w:r>
    </w:p>
    <w:p w:rsidR="00FA6225" w:rsidRPr="0087598B" w:rsidRDefault="00FA6225" w:rsidP="00FA6225">
      <w:pPr>
        <w:spacing w:line="360" w:lineRule="auto"/>
        <w:rPr>
          <w:sz w:val="28"/>
          <w:szCs w:val="28"/>
        </w:rPr>
      </w:pPr>
      <w:r w:rsidRPr="0087598B">
        <w:rPr>
          <w:sz w:val="28"/>
          <w:szCs w:val="28"/>
        </w:rPr>
        <w:t xml:space="preserve">- организационно-правовые формы предпринимательской деятельности; </w:t>
      </w:r>
    </w:p>
    <w:p w:rsidR="00FA6225" w:rsidRPr="0087598B" w:rsidRDefault="00FA6225" w:rsidP="00B775F8">
      <w:pPr>
        <w:spacing w:line="360" w:lineRule="auto"/>
        <w:ind w:left="283"/>
        <w:rPr>
          <w:sz w:val="28"/>
          <w:szCs w:val="28"/>
        </w:rPr>
      </w:pPr>
      <w:r w:rsidRPr="0087598B">
        <w:rPr>
          <w:sz w:val="28"/>
          <w:szCs w:val="28"/>
        </w:rPr>
        <w:t>- особенности учредительных документов;</w:t>
      </w:r>
      <w:r w:rsidRPr="0087598B">
        <w:rPr>
          <w:sz w:val="28"/>
          <w:szCs w:val="28"/>
        </w:rPr>
        <w:br/>
        <w:t xml:space="preserve">- порядок государственной регистрации и лицензирования предприятия; </w:t>
      </w:r>
      <w:r w:rsidRPr="0087598B">
        <w:rPr>
          <w:sz w:val="28"/>
          <w:szCs w:val="28"/>
        </w:rPr>
        <w:br/>
        <w:t>- механизмы функционирования предприятия;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сущность предпринимательского риска и основные способы снижения риска;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lastRenderedPageBreak/>
        <w:t>- основные положения оп оплате труда на предприятиях; предпринимательского типа;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основные элементы культуры предпринимательской деятельности и корпоративной культуры;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перечень сведений, подлежащих защите;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сущность и виды ответственности предпринимателей;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методы и инструментарий финансового анализа;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основные положения  бухгалтерского учета на малых предприятиях;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виды налогов;</w:t>
      </w:r>
    </w:p>
    <w:p w:rsidR="00FA6225" w:rsidRPr="0087598B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 xml:space="preserve">- </w:t>
      </w:r>
      <w:r w:rsidRPr="0087598B">
        <w:rPr>
          <w:b/>
          <w:sz w:val="28"/>
          <w:szCs w:val="28"/>
        </w:rPr>
        <w:t xml:space="preserve"> с</w:t>
      </w:r>
      <w:r w:rsidRPr="0087598B">
        <w:rPr>
          <w:sz w:val="28"/>
          <w:szCs w:val="28"/>
        </w:rPr>
        <w:t>истему показателей эффективности предпринимательской деятельности;</w:t>
      </w:r>
    </w:p>
    <w:p w:rsidR="00FA6225" w:rsidRDefault="00FA6225" w:rsidP="00B775F8">
      <w:pPr>
        <w:spacing w:line="360" w:lineRule="auto"/>
        <w:ind w:left="283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- принципы и методы оценки эффективности предпринимательской деятельности;</w:t>
      </w:r>
    </w:p>
    <w:p w:rsidR="008B3055" w:rsidRPr="008B3055" w:rsidRDefault="008B3055" w:rsidP="00B775F8">
      <w:pPr>
        <w:spacing w:after="200" w:line="276" w:lineRule="auto"/>
        <w:ind w:left="283" w:right="-202"/>
        <w:rPr>
          <w:rFonts w:eastAsiaTheme="minorHAnsi"/>
          <w:b/>
          <w:bCs/>
          <w:sz w:val="28"/>
          <w:szCs w:val="28"/>
          <w:lang w:eastAsia="en-US"/>
        </w:rPr>
      </w:pPr>
      <w:r w:rsidRPr="008B3055">
        <w:rPr>
          <w:rFonts w:eastAsiaTheme="minorHAnsi"/>
          <w:sz w:val="28"/>
          <w:szCs w:val="28"/>
          <w:lang w:eastAsia="en-US"/>
        </w:rPr>
        <w:t>В результате освоения дисциплины студент должен</w:t>
      </w:r>
      <w:r w:rsidRPr="008B3055">
        <w:rPr>
          <w:rFonts w:eastAsiaTheme="minorHAnsi"/>
          <w:b/>
          <w:bCs/>
          <w:sz w:val="28"/>
          <w:szCs w:val="28"/>
          <w:lang w:eastAsia="en-US"/>
        </w:rPr>
        <w:t xml:space="preserve"> уметь:</w:t>
      </w:r>
    </w:p>
    <w:p w:rsidR="008B3055" w:rsidRPr="008B3055" w:rsidRDefault="008B3055" w:rsidP="00B775F8">
      <w:pPr>
        <w:numPr>
          <w:ilvl w:val="0"/>
          <w:numId w:val="4"/>
        </w:numPr>
        <w:spacing w:after="200" w:line="276" w:lineRule="auto"/>
        <w:ind w:left="283" w:right="-202"/>
        <w:jc w:val="both"/>
        <w:rPr>
          <w:rFonts w:eastAsiaTheme="minorHAnsi"/>
          <w:sz w:val="28"/>
          <w:szCs w:val="28"/>
          <w:lang w:eastAsia="en-US"/>
        </w:rPr>
      </w:pPr>
      <w:r w:rsidRPr="008B3055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8B3055">
        <w:rPr>
          <w:rFonts w:eastAsiaTheme="minorHAnsi"/>
          <w:sz w:val="28"/>
          <w:szCs w:val="28"/>
          <w:lang w:eastAsia="en-US"/>
        </w:rPr>
        <w:t>организовывать  технологический  процесс  и  рабочее  место с учетом</w:t>
      </w:r>
      <w:r w:rsidRPr="008B3055">
        <w:rPr>
          <w:rFonts w:eastAsiaTheme="minorHAnsi"/>
          <w:sz w:val="28"/>
          <w:szCs w:val="28"/>
          <w:lang w:eastAsia="en-US"/>
        </w:rPr>
        <w:tab/>
        <w:t>правил техники безопасности, санитарии, пожарной безопасности; правильно пользоваться оборудованием и инвентарем;</w:t>
      </w:r>
    </w:p>
    <w:p w:rsidR="008B3055" w:rsidRPr="008B3055" w:rsidRDefault="008B3055" w:rsidP="00B775F8">
      <w:pPr>
        <w:widowControl w:val="0"/>
        <w:numPr>
          <w:ilvl w:val="0"/>
          <w:numId w:val="4"/>
        </w:numPr>
        <w:spacing w:after="200" w:line="276" w:lineRule="auto"/>
        <w:ind w:left="283"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-применять безопасные приемы работы и в случае необходимости правильно ориентироваться в экстренной ситуации;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оказывать первую медицинскую помощь при поражении электрическим током, механических травмах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соблюдать  правила техники  безопасности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b/>
          <w:bCs/>
          <w:sz w:val="28"/>
          <w:szCs w:val="28"/>
        </w:rPr>
      </w:pPr>
      <w:r w:rsidRPr="008B3055">
        <w:rPr>
          <w:sz w:val="28"/>
          <w:szCs w:val="28"/>
        </w:rPr>
        <w:t xml:space="preserve">В  результате  освоения  дисциплины   студент  должен </w:t>
      </w:r>
      <w:r w:rsidRPr="008B3055">
        <w:rPr>
          <w:b/>
          <w:bCs/>
          <w:sz w:val="28"/>
          <w:szCs w:val="28"/>
        </w:rPr>
        <w:t>знать: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правила электробезопасности;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технику</w:t>
      </w:r>
      <w:r w:rsidRPr="008B3055">
        <w:rPr>
          <w:sz w:val="28"/>
          <w:szCs w:val="28"/>
        </w:rPr>
        <w:tab/>
        <w:t>безопасности</w:t>
      </w:r>
      <w:r w:rsidRPr="008B3055">
        <w:rPr>
          <w:sz w:val="28"/>
          <w:szCs w:val="28"/>
        </w:rPr>
        <w:tab/>
        <w:t>при</w:t>
      </w:r>
      <w:r w:rsidRPr="008B3055">
        <w:rPr>
          <w:sz w:val="28"/>
          <w:szCs w:val="28"/>
        </w:rPr>
        <w:tab/>
      </w:r>
      <w:r w:rsidRPr="008B3055">
        <w:rPr>
          <w:spacing w:val="-1"/>
          <w:sz w:val="28"/>
          <w:szCs w:val="28"/>
        </w:rPr>
        <w:t xml:space="preserve">эксплуатации </w:t>
      </w:r>
      <w:r w:rsidRPr="008B3055">
        <w:rPr>
          <w:sz w:val="28"/>
          <w:szCs w:val="28"/>
        </w:rPr>
        <w:t>технологического оборудования;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правила</w:t>
      </w:r>
      <w:r w:rsidRPr="008B3055">
        <w:rPr>
          <w:sz w:val="28"/>
          <w:szCs w:val="28"/>
        </w:rPr>
        <w:tab/>
        <w:t>по</w:t>
      </w:r>
      <w:r w:rsidRPr="008B3055">
        <w:rPr>
          <w:sz w:val="28"/>
          <w:szCs w:val="28"/>
        </w:rPr>
        <w:tab/>
        <w:t>охране</w:t>
      </w:r>
      <w:r w:rsidRPr="008B3055">
        <w:rPr>
          <w:sz w:val="28"/>
          <w:szCs w:val="28"/>
        </w:rPr>
        <w:tab/>
        <w:t>труда</w:t>
      </w:r>
      <w:r w:rsidRPr="008B3055">
        <w:rPr>
          <w:sz w:val="28"/>
          <w:szCs w:val="28"/>
        </w:rPr>
        <w:tab/>
        <w:t>в</w:t>
      </w:r>
      <w:r w:rsidRPr="008B3055">
        <w:rPr>
          <w:sz w:val="28"/>
          <w:szCs w:val="28"/>
        </w:rPr>
        <w:tab/>
      </w:r>
      <w:r w:rsidRPr="008B3055">
        <w:rPr>
          <w:spacing w:val="-1"/>
          <w:sz w:val="28"/>
          <w:szCs w:val="28"/>
        </w:rPr>
        <w:t xml:space="preserve">организациях </w:t>
      </w:r>
      <w:r w:rsidRPr="008B3055">
        <w:rPr>
          <w:sz w:val="28"/>
          <w:szCs w:val="28"/>
        </w:rPr>
        <w:t>питания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правила</w:t>
      </w:r>
      <w:r w:rsidRPr="008B3055">
        <w:rPr>
          <w:sz w:val="28"/>
          <w:szCs w:val="28"/>
        </w:rPr>
        <w:tab/>
        <w:t>производственной</w:t>
      </w:r>
      <w:r w:rsidRPr="008B3055">
        <w:rPr>
          <w:sz w:val="28"/>
          <w:szCs w:val="28"/>
        </w:rPr>
        <w:tab/>
        <w:t>санитарии</w:t>
      </w:r>
      <w:r w:rsidRPr="008B3055">
        <w:rPr>
          <w:sz w:val="28"/>
          <w:szCs w:val="28"/>
        </w:rPr>
        <w:tab/>
        <w:t>в организациях питания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правила пожарной безопасности в организациях питания</w:t>
      </w:r>
    </w:p>
    <w:p w:rsidR="008B3055" w:rsidRPr="008B3055" w:rsidRDefault="008B3055" w:rsidP="008B3055">
      <w:pPr>
        <w:widowControl w:val="0"/>
        <w:numPr>
          <w:ilvl w:val="0"/>
          <w:numId w:val="4"/>
        </w:numPr>
        <w:spacing w:after="200" w:line="276" w:lineRule="auto"/>
        <w:ind w:right="-202"/>
        <w:jc w:val="both"/>
        <w:rPr>
          <w:sz w:val="28"/>
          <w:szCs w:val="28"/>
        </w:rPr>
      </w:pPr>
      <w:r w:rsidRPr="008B3055">
        <w:rPr>
          <w:sz w:val="28"/>
          <w:szCs w:val="28"/>
        </w:rPr>
        <w:t>- требования по технике безопасности на предприятиях питания</w:t>
      </w:r>
    </w:p>
    <w:p w:rsidR="008B3055" w:rsidRDefault="008B3055" w:rsidP="008B3055">
      <w:pPr>
        <w:spacing w:after="200" w:line="276" w:lineRule="auto"/>
        <w:ind w:left="1068" w:right="-202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B3055">
        <w:rPr>
          <w:rFonts w:eastAsiaTheme="minorHAnsi"/>
          <w:b/>
          <w:bCs/>
          <w:sz w:val="28"/>
          <w:szCs w:val="28"/>
          <w:lang w:eastAsia="en-US"/>
        </w:rPr>
        <w:lastRenderedPageBreak/>
        <w:t>обладать  профессиональными и общими компетенциями, включающими в себя способность:</w:t>
      </w:r>
    </w:p>
    <w:p w:rsidR="00E317C1" w:rsidRDefault="00E317C1" w:rsidP="008B3055">
      <w:pPr>
        <w:spacing w:after="200" w:line="276" w:lineRule="auto"/>
        <w:ind w:left="1068" w:right="-20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317C1" w:rsidRPr="008B3055" w:rsidRDefault="00E317C1" w:rsidP="008B3055">
      <w:pPr>
        <w:spacing w:after="200" w:line="276" w:lineRule="auto"/>
        <w:ind w:left="1068" w:right="-20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8626"/>
      </w:tblGrid>
      <w:tr w:rsidR="00F36625" w:rsidRPr="00F36625" w:rsidTr="003A6571">
        <w:trPr>
          <w:trHeight w:val="263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3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1.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3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Выбирать   способы   решения   задач   профессиональной   деятельности,</w:t>
            </w:r>
          </w:p>
        </w:tc>
      </w:tr>
      <w:tr w:rsidR="00F36625" w:rsidRPr="00F36625" w:rsidTr="003A6571">
        <w:trPr>
          <w:trHeight w:val="275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6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применительно к различным контекстам.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2.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Осуществлять поиск, анализ и интерпретацию информации, необходимой для</w:t>
            </w:r>
          </w:p>
        </w:tc>
      </w:tr>
      <w:tr w:rsidR="00F36625" w:rsidRPr="00F36625" w:rsidTr="003A6571">
        <w:trPr>
          <w:trHeight w:val="280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71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выполнения задач профессиональной деятельности.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3.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Планировать  и  реализовывать  собственное  профессиональное и  личностное</w:t>
            </w:r>
          </w:p>
        </w:tc>
      </w:tr>
      <w:tr w:rsidR="00F36625" w:rsidRPr="00F36625" w:rsidTr="003A6571">
        <w:trPr>
          <w:trHeight w:val="475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8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развитие.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4.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F36625" w:rsidRPr="00F36625" w:rsidTr="003A6571">
        <w:trPr>
          <w:trHeight w:val="278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8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руководством, клиентами.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5.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Осуществлять устную и письменную коммуникацию на государственном языке</w:t>
            </w:r>
          </w:p>
        </w:tc>
      </w:tr>
      <w:tr w:rsidR="00F36625" w:rsidRPr="00F36625" w:rsidTr="003A6571">
        <w:trPr>
          <w:trHeight w:val="278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8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6.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Проявлять гражданско - патриотическую позицию, демонстрировать осознание</w:t>
            </w:r>
          </w:p>
        </w:tc>
      </w:tr>
      <w:tr w:rsidR="00F36625" w:rsidRPr="00F36625" w:rsidTr="003A6571">
        <w:trPr>
          <w:trHeight w:val="280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71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поведение на основе традиционных общечеловеческих ценностей применять стандарты антикоррупционного поведения.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7.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Содействовать сохранению окружающей среды, ресурсосбережению,</w:t>
            </w:r>
          </w:p>
        </w:tc>
      </w:tr>
      <w:tr w:rsidR="00F36625" w:rsidRPr="00F36625" w:rsidTr="003A6571">
        <w:trPr>
          <w:trHeight w:val="278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8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эффективно действовать в чрезвычайных ситуациях.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8.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Использовать  средства физической  культуры  для сохранения и  укрепления</w:t>
            </w:r>
          </w:p>
        </w:tc>
      </w:tr>
      <w:tr w:rsidR="00F36625" w:rsidRPr="00F36625" w:rsidTr="003A6571">
        <w:trPr>
          <w:trHeight w:val="266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6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здоровья  в  процессе  профессиональной  деятельности  и  поддержания</w:t>
            </w:r>
          </w:p>
        </w:tc>
      </w:tr>
      <w:tr w:rsidR="00F36625" w:rsidRPr="00F36625" w:rsidTr="003A6571">
        <w:trPr>
          <w:trHeight w:val="290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необходимого уровня физической подготовленности.</w:t>
            </w:r>
          </w:p>
        </w:tc>
      </w:tr>
      <w:tr w:rsidR="00F36625" w:rsidRPr="00F36625" w:rsidTr="003A6571">
        <w:trPr>
          <w:trHeight w:val="266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9.</w:t>
            </w: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F36625" w:rsidRPr="00F36625" w:rsidTr="003A6571">
        <w:trPr>
          <w:trHeight w:val="264"/>
        </w:trPr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10.</w:t>
            </w:r>
          </w:p>
        </w:tc>
        <w:tc>
          <w:tcPr>
            <w:tcW w:w="8626" w:type="dxa"/>
            <w:tcBorders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Пользоваться  профессиональной  документацией  на  государственном  и</w:t>
            </w:r>
          </w:p>
        </w:tc>
      </w:tr>
      <w:tr w:rsidR="00F36625" w:rsidRPr="00F36625" w:rsidTr="003A6571">
        <w:trPr>
          <w:trHeight w:val="278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rPr>
                <w:rFonts w:eastAsia="Calibri"/>
                <w:lang w:eastAsia="en-US"/>
              </w:rPr>
            </w:pP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8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иностранном языках.</w:t>
            </w:r>
          </w:p>
        </w:tc>
      </w:tr>
      <w:tr w:rsidR="00F36625" w:rsidRPr="00F36625" w:rsidTr="003A6571">
        <w:trPr>
          <w:trHeight w:val="268"/>
        </w:trPr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ОК 11.</w:t>
            </w:r>
          </w:p>
        </w:tc>
        <w:tc>
          <w:tcPr>
            <w:tcW w:w="8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625" w:rsidRPr="00F36625" w:rsidRDefault="00F36625" w:rsidP="00F36625">
            <w:pPr>
              <w:spacing w:line="264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36625">
              <w:rPr>
                <w:lang w:eastAsia="en-US"/>
              </w:rPr>
              <w:t>Использовать знания по финансовой грамотности,планировать предпринимательскую деятельность в профессиональной сфере.</w:t>
            </w:r>
          </w:p>
          <w:p w:rsidR="00F36625" w:rsidRPr="00F36625" w:rsidRDefault="00F36625" w:rsidP="00F36625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36625" w:rsidRPr="00F36625" w:rsidRDefault="00F36625" w:rsidP="00F36625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6225" w:rsidRPr="0087598B" w:rsidRDefault="00FA6225" w:rsidP="00FA6225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8B">
        <w:rPr>
          <w:rFonts w:ascii="Times New Roman" w:hAnsi="Times New Roman" w:cs="Times New Roman"/>
          <w:b/>
          <w:color w:val="000000"/>
          <w:sz w:val="28"/>
          <w:szCs w:val="28"/>
        </w:rPr>
        <w:t>Особое внимание при изучении учебной дисциплины уделяется: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1"/>
        </w:numPr>
        <w:tabs>
          <w:tab w:val="left" w:pos="573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формированию у обучающихся современного  предпринимательского мышления;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1"/>
        </w:numPr>
        <w:tabs>
          <w:tab w:val="left" w:pos="573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овладению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воспитанию уважения к труду и предпринимательской деятельности;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1"/>
        </w:numPr>
        <w:tabs>
          <w:tab w:val="left" w:pos="573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формированию готовности использовать приобретенные знания в последующей трудовой деятельности.</w:t>
      </w:r>
    </w:p>
    <w:p w:rsidR="00FA6225" w:rsidRPr="0087598B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7598B">
        <w:rPr>
          <w:b/>
          <w:sz w:val="28"/>
          <w:szCs w:val="28"/>
        </w:rPr>
        <w:t>1.4. Результаты  освоения учебной дисциплины:</w:t>
      </w:r>
    </w:p>
    <w:p w:rsidR="00FA6225" w:rsidRPr="0087598B" w:rsidRDefault="00FA6225" w:rsidP="00FA6225">
      <w:pPr>
        <w:pStyle w:val="ac"/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  обеспечивает достижение студентами следующих результатов:</w:t>
      </w:r>
    </w:p>
    <w:p w:rsidR="00FA6225" w:rsidRPr="0087598B" w:rsidRDefault="00FA6225" w:rsidP="00FA6225">
      <w:pPr>
        <w:pStyle w:val="91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Style w:val="90"/>
          <w:rFonts w:ascii="Times New Roman" w:hAnsi="Times New Roman" w:cs="Times New Roman"/>
          <w:color w:val="000000"/>
          <w:sz w:val="28"/>
          <w:szCs w:val="28"/>
        </w:rPr>
        <w:t>личностных: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личностных, в том числе духовных и физических, качеств, обе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знаний об экономической жизни общества, опреде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ление своих места и роли в экономическом пространстве;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FA6225" w:rsidRPr="0087598B" w:rsidRDefault="00FA6225" w:rsidP="00FA6225">
      <w:pPr>
        <w:pStyle w:val="91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Style w:val="90"/>
          <w:rFonts w:ascii="Times New Roman" w:hAnsi="Times New Roman" w:cs="Times New Roman"/>
          <w:color w:val="000000"/>
          <w:sz w:val="28"/>
          <w:szCs w:val="28"/>
        </w:rPr>
        <w:t>метапредметных: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овладение умениями формулировать представления о  предпринимательстве  как системе теоретических и прикладных наук, изучение особенности при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овладение обучающимися навыками самостоятельно определять свою жиз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воспринимать и перерабатывать информацию, по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генерирование знаний о многообразии взглядов различных ученых по вопро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FA6225" w:rsidRPr="0087598B" w:rsidRDefault="00FA6225" w:rsidP="00FA6225">
      <w:pPr>
        <w:pStyle w:val="91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7598B">
        <w:rPr>
          <w:rStyle w:val="90"/>
          <w:rFonts w:ascii="Times New Roman" w:hAnsi="Times New Roman" w:cs="Times New Roman"/>
          <w:color w:val="000000"/>
          <w:sz w:val="28"/>
          <w:szCs w:val="28"/>
        </w:rPr>
        <w:t>предметных</w:t>
      </w:r>
      <w:r w:rsidRPr="0087598B">
        <w:rPr>
          <w:rStyle w:val="TimesNewRoman"/>
          <w:i w:val="0"/>
          <w:iCs w:val="0"/>
          <w:color w:val="000000"/>
          <w:sz w:val="28"/>
          <w:szCs w:val="28"/>
        </w:rPr>
        <w:t>: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понимание сущности экономических институтов, их роли в социально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экономическом развитии общества; понимание значения этических норм и нрав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ценностей в экономической деятельности отдельных людей и обще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ства, сформированность уважительного отношения к чужой собственности;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сформированность экономического мышления: умения принимать рациональ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поиска актуальной экономической информации в раз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источниках, включая Интернет; умение различать факты, аргумен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ности на основе базовых экономических знаний и ценностных ориентиров;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умение применять полученные знания и сформированные навыки для эффек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исполнения основных социально-экономических ролей (потребите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43"/>
        </w:tabs>
        <w:spacing w:after="0" w:line="360" w:lineRule="auto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FA6225" w:rsidRPr="0087598B" w:rsidRDefault="00FA6225" w:rsidP="00FA6225">
      <w:pPr>
        <w:pStyle w:val="ac"/>
        <w:widowControl w:val="0"/>
        <w:numPr>
          <w:ilvl w:val="0"/>
          <w:numId w:val="2"/>
        </w:numPr>
        <w:tabs>
          <w:tab w:val="left" w:pos="843"/>
        </w:tabs>
        <w:spacing w:after="0" w:line="360" w:lineRule="auto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87598B">
        <w:rPr>
          <w:rFonts w:ascii="Times New Roman" w:hAnsi="Times New Roman" w:cs="Times New Roman"/>
          <w:color w:val="000000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87598B">
        <w:rPr>
          <w:rFonts w:ascii="Times New Roman" w:hAnsi="Times New Roman" w:cs="Times New Roman"/>
          <w:color w:val="000000"/>
          <w:sz w:val="28"/>
          <w:szCs w:val="28"/>
        </w:rPr>
        <w:softHyphen/>
        <w:t>сии и мире.</w:t>
      </w:r>
    </w:p>
    <w:p w:rsidR="00FA6225" w:rsidRPr="0087598B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7598B">
        <w:rPr>
          <w:b/>
          <w:sz w:val="28"/>
          <w:szCs w:val="28"/>
        </w:rPr>
        <w:t xml:space="preserve">1.5. Место учебной дисциплины в учебном плане:  </w:t>
      </w:r>
      <w:r w:rsidRPr="0087598B">
        <w:rPr>
          <w:sz w:val="28"/>
          <w:szCs w:val="28"/>
        </w:rPr>
        <w:t>общеобразовательный цикл.</w:t>
      </w:r>
    </w:p>
    <w:p w:rsidR="00FA6225" w:rsidRDefault="00FA6225" w:rsidP="00FA6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7598B">
        <w:rPr>
          <w:sz w:val="28"/>
          <w:szCs w:val="28"/>
        </w:rPr>
        <w:t>Учебная дисциплина относится к предметной области общественным наукам и является профильной дисциплиной  общеобразовательного цикла.</w:t>
      </w:r>
    </w:p>
    <w:p w:rsidR="00B775F8" w:rsidRPr="00B775F8" w:rsidRDefault="00B775F8" w:rsidP="00B77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1.6.</w:t>
      </w:r>
      <w:r w:rsidRPr="00B775F8">
        <w:rPr>
          <w:sz w:val="28"/>
          <w:szCs w:val="28"/>
        </w:rPr>
        <w:t xml:space="preserve">При угрозе возникновения и (или) возникновении отдельных чрезвычайных ситуаций, введения режима повышенной готовности или чрезвычайной ситуации на </w:t>
      </w:r>
      <w:r w:rsidRPr="00B775F8">
        <w:rPr>
          <w:sz w:val="28"/>
          <w:szCs w:val="28"/>
        </w:rPr>
        <w:lastRenderedPageBreak/>
        <w:t>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</w:p>
    <w:p w:rsidR="00B775F8" w:rsidRPr="0087598B" w:rsidRDefault="00B775F8" w:rsidP="00FA6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A6225" w:rsidRPr="0087598B" w:rsidRDefault="00B775F8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1.7</w:t>
      </w:r>
      <w:r w:rsidR="00FA6225" w:rsidRPr="0087598B">
        <w:rPr>
          <w:b/>
          <w:sz w:val="28"/>
          <w:szCs w:val="28"/>
        </w:rPr>
        <w:t>. Рекомендуемое количество часов на освоение  программы учебной дисциплины:</w:t>
      </w:r>
    </w:p>
    <w:p w:rsidR="00FA6225" w:rsidRPr="0087598B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87598B">
        <w:rPr>
          <w:sz w:val="28"/>
          <w:szCs w:val="28"/>
        </w:rPr>
        <w:t xml:space="preserve">максимальной учебной нагрузки </w:t>
      </w:r>
      <w:r>
        <w:rPr>
          <w:color w:val="000000" w:themeColor="text1"/>
          <w:sz w:val="28"/>
          <w:szCs w:val="28"/>
        </w:rPr>
        <w:t xml:space="preserve">обучающегося </w:t>
      </w:r>
      <w:r w:rsidR="0017092A">
        <w:rPr>
          <w:color w:val="000000" w:themeColor="text1"/>
          <w:sz w:val="28"/>
          <w:szCs w:val="28"/>
        </w:rPr>
        <w:t>49</w:t>
      </w:r>
      <w:r>
        <w:rPr>
          <w:color w:val="000000" w:themeColor="text1"/>
          <w:sz w:val="28"/>
          <w:szCs w:val="28"/>
        </w:rPr>
        <w:t xml:space="preserve"> час</w:t>
      </w:r>
      <w:r w:rsidR="0017092A">
        <w:rPr>
          <w:color w:val="000000" w:themeColor="text1"/>
          <w:sz w:val="28"/>
          <w:szCs w:val="28"/>
        </w:rPr>
        <w:t>ов</w:t>
      </w:r>
      <w:r w:rsidRPr="0087598B">
        <w:rPr>
          <w:color w:val="000000" w:themeColor="text1"/>
          <w:sz w:val="28"/>
          <w:szCs w:val="28"/>
        </w:rPr>
        <w:t>, в том числе:</w:t>
      </w:r>
    </w:p>
    <w:p w:rsidR="00FA6225" w:rsidRPr="0087598B" w:rsidRDefault="00FA6225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87598B">
        <w:rPr>
          <w:color w:val="000000" w:themeColor="text1"/>
          <w:sz w:val="28"/>
          <w:szCs w:val="28"/>
        </w:rPr>
        <w:t>обязательн</w:t>
      </w:r>
      <w:r>
        <w:rPr>
          <w:color w:val="000000" w:themeColor="text1"/>
          <w:sz w:val="28"/>
          <w:szCs w:val="28"/>
        </w:rPr>
        <w:t>о</w:t>
      </w:r>
      <w:r w:rsidR="0017092A">
        <w:rPr>
          <w:color w:val="000000" w:themeColor="text1"/>
          <w:sz w:val="28"/>
          <w:szCs w:val="28"/>
        </w:rPr>
        <w:t>й аудиторной учебной нагрузки 49 часов</w:t>
      </w:r>
      <w:r w:rsidRPr="0087598B">
        <w:rPr>
          <w:color w:val="000000" w:themeColor="text1"/>
          <w:sz w:val="28"/>
          <w:szCs w:val="28"/>
        </w:rPr>
        <w:t>;</w:t>
      </w:r>
      <w:r w:rsidR="0017092A">
        <w:rPr>
          <w:color w:val="000000" w:themeColor="text1"/>
          <w:sz w:val="28"/>
          <w:szCs w:val="28"/>
        </w:rPr>
        <w:t xml:space="preserve"> практические работы-7</w:t>
      </w:r>
      <w:r w:rsidRPr="0087598B">
        <w:rPr>
          <w:color w:val="000000" w:themeColor="text1"/>
          <w:sz w:val="28"/>
          <w:szCs w:val="28"/>
        </w:rPr>
        <w:t xml:space="preserve"> часов.</w:t>
      </w:r>
    </w:p>
    <w:p w:rsidR="00FA6225" w:rsidRPr="0087598B" w:rsidRDefault="00FA6225" w:rsidP="00FA6225">
      <w:pPr>
        <w:jc w:val="both"/>
        <w:rPr>
          <w:sz w:val="28"/>
          <w:szCs w:val="28"/>
        </w:rPr>
      </w:pPr>
    </w:p>
    <w:p w:rsidR="00FA6225" w:rsidRPr="000E5DF2" w:rsidRDefault="00FA6225" w:rsidP="00FA6225">
      <w:pPr>
        <w:spacing w:line="360" w:lineRule="auto"/>
        <w:jc w:val="both"/>
        <w:rPr>
          <w:b/>
        </w:rPr>
      </w:pPr>
    </w:p>
    <w:p w:rsidR="002C3C63" w:rsidRPr="00FA6225" w:rsidRDefault="00B775F8" w:rsidP="00FA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>
        <w:rPr>
          <w:b/>
          <w:caps/>
          <w:sz w:val="28"/>
          <w:szCs w:val="28"/>
        </w:rPr>
        <w:tab/>
      </w:r>
      <w:r w:rsidR="002C3C63">
        <w:rPr>
          <w:b/>
          <w:caps/>
          <w:sz w:val="28"/>
          <w:szCs w:val="28"/>
        </w:rPr>
        <w:t xml:space="preserve">2.2. </w:t>
      </w:r>
      <w:r w:rsidR="002C3C63">
        <w:rPr>
          <w:b/>
          <w:sz w:val="28"/>
          <w:szCs w:val="28"/>
        </w:rPr>
        <w:t>Т</w:t>
      </w:r>
      <w:r w:rsidR="002C3C63" w:rsidRPr="00681DAD">
        <w:rPr>
          <w:b/>
          <w:sz w:val="28"/>
          <w:szCs w:val="28"/>
        </w:rPr>
        <w:t xml:space="preserve">ематический </w:t>
      </w:r>
      <w:r w:rsidR="002C3C63">
        <w:rPr>
          <w:b/>
          <w:sz w:val="28"/>
          <w:szCs w:val="28"/>
        </w:rPr>
        <w:t xml:space="preserve">план и содержание учебной дисциплины </w:t>
      </w:r>
    </w:p>
    <w:p w:rsidR="002C3C63" w:rsidRDefault="00052081" w:rsidP="002C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УД.01</w:t>
      </w:r>
      <w:r w:rsidR="00432719">
        <w:rPr>
          <w:b/>
          <w:sz w:val="28"/>
          <w:szCs w:val="28"/>
        </w:rPr>
        <w:t xml:space="preserve">Организация предпринимательской деятельности </w:t>
      </w:r>
      <w:r>
        <w:rPr>
          <w:b/>
          <w:sz w:val="28"/>
          <w:szCs w:val="28"/>
        </w:rPr>
        <w:t>в своей профессии</w:t>
      </w:r>
    </w:p>
    <w:p w:rsidR="002C3C63" w:rsidRPr="005C1794" w:rsidRDefault="002C3C63" w:rsidP="002C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919"/>
        <w:gridCol w:w="450"/>
        <w:gridCol w:w="8969"/>
        <w:gridCol w:w="1295"/>
        <w:gridCol w:w="1643"/>
      </w:tblGrid>
      <w:tr w:rsidR="002C3C63" w:rsidRPr="00E06760" w:rsidTr="00EA5291">
        <w:trPr>
          <w:trHeight w:val="650"/>
        </w:trPr>
        <w:tc>
          <w:tcPr>
            <w:tcW w:w="2919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Наименование разделов и тем</w:t>
            </w:r>
          </w:p>
        </w:tc>
        <w:tc>
          <w:tcPr>
            <w:tcW w:w="9419" w:type="dxa"/>
            <w:gridSpan w:val="2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295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Объем часов</w:t>
            </w: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Уровень освоения</w:t>
            </w:r>
          </w:p>
        </w:tc>
      </w:tr>
      <w:tr w:rsidR="002C3C63" w:rsidRPr="00E06760" w:rsidTr="00EA5291">
        <w:trPr>
          <w:trHeight w:val="311"/>
        </w:trPr>
        <w:tc>
          <w:tcPr>
            <w:tcW w:w="2919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1</w:t>
            </w:r>
          </w:p>
        </w:tc>
        <w:tc>
          <w:tcPr>
            <w:tcW w:w="9419" w:type="dxa"/>
            <w:gridSpan w:val="2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2</w:t>
            </w:r>
          </w:p>
        </w:tc>
        <w:tc>
          <w:tcPr>
            <w:tcW w:w="1295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3</w:t>
            </w: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4</w:t>
            </w:r>
          </w:p>
        </w:tc>
      </w:tr>
      <w:tr w:rsidR="002C3C63" w:rsidRPr="00E06760" w:rsidTr="00EA5291">
        <w:tc>
          <w:tcPr>
            <w:tcW w:w="2919" w:type="dxa"/>
            <w:shd w:val="clear" w:color="auto" w:fill="FFFFFF"/>
          </w:tcPr>
          <w:p w:rsidR="002C3C63" w:rsidRPr="002C3C63" w:rsidRDefault="002C3C63" w:rsidP="002C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06760">
              <w:rPr>
                <w:b/>
                <w:bCs/>
              </w:rPr>
              <w:t xml:space="preserve">Раздел 1. </w:t>
            </w:r>
          </w:p>
        </w:tc>
        <w:tc>
          <w:tcPr>
            <w:tcW w:w="9419" w:type="dxa"/>
            <w:gridSpan w:val="2"/>
            <w:shd w:val="clear" w:color="auto" w:fill="FFFFFF"/>
          </w:tcPr>
          <w:p w:rsidR="002C3C63" w:rsidRPr="002C3C63" w:rsidRDefault="002C3C63" w:rsidP="002C3C63">
            <w:pPr>
              <w:rPr>
                <w:b/>
                <w:bCs/>
              </w:rPr>
            </w:pPr>
            <w:r w:rsidRPr="002C3C63">
              <w:t>Предпринимательство</w:t>
            </w:r>
          </w:p>
        </w:tc>
        <w:tc>
          <w:tcPr>
            <w:tcW w:w="1295" w:type="dxa"/>
            <w:shd w:val="clear" w:color="auto" w:fill="FFFFFF"/>
          </w:tcPr>
          <w:p w:rsidR="002C3C63" w:rsidRPr="00654B3D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  <w:lang w:val="en-US"/>
              </w:rPr>
            </w:pP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C3C63" w:rsidRPr="00E06760" w:rsidTr="00EA5291">
        <w:trPr>
          <w:trHeight w:val="253"/>
        </w:trPr>
        <w:tc>
          <w:tcPr>
            <w:tcW w:w="2919" w:type="dxa"/>
            <w:vMerge w:val="restart"/>
            <w:shd w:val="clear" w:color="auto" w:fill="FFFFFF"/>
          </w:tcPr>
          <w:p w:rsidR="002C3C63" w:rsidRPr="002C3C63" w:rsidRDefault="002C3C63" w:rsidP="002C3C63">
            <w:pPr>
              <w:rPr>
                <w:rFonts w:eastAsia="Calibri"/>
                <w:b/>
                <w:bCs/>
              </w:rPr>
            </w:pPr>
            <w:r w:rsidRPr="00E06760">
              <w:rPr>
                <w:rFonts w:eastAsia="Calibri"/>
                <w:b/>
                <w:bCs/>
              </w:rPr>
              <w:t>Тема 1.1</w:t>
            </w:r>
            <w:r w:rsidRPr="002C3C63">
              <w:rPr>
                <w:rFonts w:eastAsia="Calibri"/>
                <w:b/>
                <w:bCs/>
              </w:rPr>
              <w:t>.</w:t>
            </w:r>
            <w:r w:rsidRPr="002C3C63">
              <w:t xml:space="preserve"> Основы предпринимательства</w:t>
            </w:r>
          </w:p>
          <w:p w:rsidR="002C3C63" w:rsidRPr="002C3C63" w:rsidRDefault="002C3C63" w:rsidP="002C3C63">
            <w:pPr>
              <w:rPr>
                <w:b/>
                <w:bCs/>
                <w:lang w:val="en-US"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2C3C63" w:rsidRPr="00AD0CD8" w:rsidRDefault="00AD0CD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C3C63" w:rsidRPr="00E06760" w:rsidTr="00EA5291">
        <w:trPr>
          <w:trHeight w:val="314"/>
        </w:trPr>
        <w:tc>
          <w:tcPr>
            <w:tcW w:w="2919" w:type="dxa"/>
            <w:vMerge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6760"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2C3C63" w:rsidRPr="00A677F0" w:rsidRDefault="002C3C63" w:rsidP="002C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2C3C63">
              <w:rPr>
                <w:bCs/>
              </w:rPr>
              <w:t>Понятие и содержание предпринимательства.</w:t>
            </w:r>
          </w:p>
        </w:tc>
        <w:tc>
          <w:tcPr>
            <w:tcW w:w="1295" w:type="dxa"/>
            <w:shd w:val="clear" w:color="auto" w:fill="FFFFFF"/>
          </w:tcPr>
          <w:p w:rsidR="002C3C63" w:rsidRPr="00AD0CD8" w:rsidRDefault="00AD0CD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2</w:t>
            </w:r>
          </w:p>
        </w:tc>
      </w:tr>
      <w:tr w:rsidR="002C3C63" w:rsidRPr="00E06760" w:rsidTr="00EA5291">
        <w:trPr>
          <w:trHeight w:val="277"/>
        </w:trPr>
        <w:tc>
          <w:tcPr>
            <w:tcW w:w="2919" w:type="dxa"/>
            <w:vMerge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6760"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2C3C63" w:rsidRPr="00A677F0" w:rsidRDefault="00AD0CD8" w:rsidP="00AD0CD8">
            <w:r w:rsidRPr="00AD0CD8">
              <w:t>Основные особенности и функции предпринимательства.</w:t>
            </w:r>
          </w:p>
        </w:tc>
        <w:tc>
          <w:tcPr>
            <w:tcW w:w="1295" w:type="dxa"/>
            <w:shd w:val="clear" w:color="auto" w:fill="FFFFFF"/>
          </w:tcPr>
          <w:p w:rsidR="002C3C63" w:rsidRPr="00AD0CD8" w:rsidRDefault="00AD0CD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2</w:t>
            </w:r>
          </w:p>
        </w:tc>
      </w:tr>
      <w:tr w:rsidR="002C3C63" w:rsidRPr="00E06760" w:rsidTr="00EA5291">
        <w:trPr>
          <w:trHeight w:val="253"/>
        </w:trPr>
        <w:tc>
          <w:tcPr>
            <w:tcW w:w="2919" w:type="dxa"/>
            <w:vMerge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6760">
              <w:rPr>
                <w:bCs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2C3C63" w:rsidRPr="00AD0CD8" w:rsidRDefault="00AD0CD8" w:rsidP="00FA6225">
            <w:r w:rsidRPr="00AD0CD8">
              <w:t>Условия осуществления предпринимательской деятельности.</w:t>
            </w:r>
          </w:p>
        </w:tc>
        <w:tc>
          <w:tcPr>
            <w:tcW w:w="1295" w:type="dxa"/>
            <w:shd w:val="clear" w:color="auto" w:fill="FFFFFF"/>
          </w:tcPr>
          <w:p w:rsidR="002C3C63" w:rsidRPr="00654B3D" w:rsidRDefault="00AD0CD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2</w:t>
            </w:r>
          </w:p>
        </w:tc>
      </w:tr>
      <w:tr w:rsidR="002C3C63" w:rsidRPr="00E06760" w:rsidTr="00EA5291">
        <w:trPr>
          <w:trHeight w:val="253"/>
        </w:trPr>
        <w:tc>
          <w:tcPr>
            <w:tcW w:w="2919" w:type="dxa"/>
            <w:vMerge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6760">
              <w:rPr>
                <w:bCs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2C3C63" w:rsidRPr="00A677F0" w:rsidRDefault="002C3C63" w:rsidP="00FA6225"/>
        </w:tc>
        <w:tc>
          <w:tcPr>
            <w:tcW w:w="1295" w:type="dxa"/>
            <w:shd w:val="clear" w:color="auto" w:fill="FFFFFF"/>
          </w:tcPr>
          <w:p w:rsidR="002C3C63" w:rsidRPr="00654B3D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643" w:type="dxa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6760">
              <w:rPr>
                <w:bCs/>
              </w:rPr>
              <w:t>2</w:t>
            </w:r>
          </w:p>
        </w:tc>
      </w:tr>
      <w:tr w:rsidR="002C3C63" w:rsidRPr="00E06760" w:rsidTr="00EA5291">
        <w:trPr>
          <w:trHeight w:val="253"/>
        </w:trPr>
        <w:tc>
          <w:tcPr>
            <w:tcW w:w="2919" w:type="dxa"/>
            <w:vMerge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2C3C63" w:rsidRPr="00042F77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295" w:type="dxa"/>
            <w:shd w:val="clear" w:color="auto" w:fill="FFFFFF"/>
          </w:tcPr>
          <w:p w:rsidR="002C3C63" w:rsidRPr="00654B3D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643" w:type="dxa"/>
            <w:vMerge w:val="restart"/>
            <w:shd w:val="clear" w:color="auto" w:fill="FFFFFF"/>
          </w:tcPr>
          <w:p w:rsidR="002C3C63" w:rsidRPr="00E06760" w:rsidRDefault="002C3C6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62374" w:rsidRPr="00E06760" w:rsidTr="00EA5291">
        <w:trPr>
          <w:trHeight w:val="253"/>
        </w:trPr>
        <w:tc>
          <w:tcPr>
            <w:tcW w:w="2919" w:type="dxa"/>
            <w:vMerge w:val="restart"/>
            <w:shd w:val="clear" w:color="auto" w:fill="FFFFFF"/>
          </w:tcPr>
          <w:p w:rsidR="00C62374" w:rsidRDefault="00C62374" w:rsidP="00AD0CD8">
            <w:pPr>
              <w:ind w:firstLine="540"/>
              <w:jc w:val="center"/>
              <w:rPr>
                <w:b/>
                <w:bCs/>
              </w:rPr>
            </w:pPr>
            <w:r w:rsidRPr="00E06760">
              <w:rPr>
                <w:rFonts w:eastAsia="Calibri"/>
                <w:b/>
                <w:bCs/>
              </w:rPr>
              <w:t xml:space="preserve">Тема 1.2. </w:t>
            </w:r>
            <w:r w:rsidRPr="00AF42EC">
              <w:rPr>
                <w:b/>
                <w:bCs/>
              </w:rPr>
              <w:t>Виды предпринимательской деятельности</w:t>
            </w:r>
            <w:r>
              <w:rPr>
                <w:b/>
                <w:bCs/>
              </w:rPr>
              <w:t>.</w:t>
            </w:r>
          </w:p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  <w:p w:rsidR="00C62374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62374" w:rsidRPr="00C62374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C62374" w:rsidRPr="00CD454F" w:rsidRDefault="00CD454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43" w:type="dxa"/>
            <w:vMerge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62374" w:rsidRPr="00E06760" w:rsidTr="00EA5291">
        <w:trPr>
          <w:trHeight w:val="263"/>
        </w:trPr>
        <w:tc>
          <w:tcPr>
            <w:tcW w:w="2919" w:type="dxa"/>
            <w:vMerge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6760"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C62374" w:rsidRPr="00A677F0" w:rsidRDefault="00C62374" w:rsidP="00AD0CD8">
            <w:r w:rsidRPr="00AD0CD8">
              <w:t>Производственное предпринимательство</w:t>
            </w:r>
          </w:p>
        </w:tc>
        <w:tc>
          <w:tcPr>
            <w:tcW w:w="1295" w:type="dxa"/>
            <w:shd w:val="clear" w:color="auto" w:fill="FFFFFF"/>
          </w:tcPr>
          <w:p w:rsidR="00C62374" w:rsidRPr="00654B3D" w:rsidRDefault="00C62374" w:rsidP="00FA62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2374" w:rsidRPr="00E06760" w:rsidTr="00EA5291">
        <w:trPr>
          <w:trHeight w:val="275"/>
        </w:trPr>
        <w:tc>
          <w:tcPr>
            <w:tcW w:w="2919" w:type="dxa"/>
            <w:vMerge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C62374" w:rsidRPr="00AD0CD8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C62374" w:rsidRPr="00C62374" w:rsidRDefault="00C62374" w:rsidP="00FA6225">
            <w:r w:rsidRPr="00C62374">
              <w:t>Коммерческое предпринимательство</w:t>
            </w:r>
          </w:p>
        </w:tc>
        <w:tc>
          <w:tcPr>
            <w:tcW w:w="1295" w:type="dxa"/>
            <w:shd w:val="clear" w:color="auto" w:fill="FFFFFF"/>
          </w:tcPr>
          <w:p w:rsidR="00C62374" w:rsidRDefault="00EA5291" w:rsidP="00FA62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C62374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2374" w:rsidRPr="00E06760" w:rsidTr="00EA5291">
        <w:trPr>
          <w:trHeight w:val="304"/>
        </w:trPr>
        <w:tc>
          <w:tcPr>
            <w:tcW w:w="2919" w:type="dxa"/>
            <w:vMerge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C62374" w:rsidRPr="00AD0CD8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C62374" w:rsidRPr="00C62374" w:rsidRDefault="00C62374" w:rsidP="00FA6225">
            <w:r w:rsidRPr="00C62374">
              <w:t>Финансовое предпринимательство</w:t>
            </w:r>
          </w:p>
        </w:tc>
        <w:tc>
          <w:tcPr>
            <w:tcW w:w="1295" w:type="dxa"/>
            <w:shd w:val="clear" w:color="auto" w:fill="FFFFFF"/>
          </w:tcPr>
          <w:p w:rsidR="00C62374" w:rsidRPr="00654B3D" w:rsidRDefault="00EA5291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C62374" w:rsidRPr="00E06760" w:rsidRDefault="00C6237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17DFF" w:rsidRPr="00E06760" w:rsidTr="00EA5291">
        <w:trPr>
          <w:trHeight w:val="208"/>
        </w:trPr>
        <w:tc>
          <w:tcPr>
            <w:tcW w:w="2919" w:type="dxa"/>
            <w:vMerge/>
            <w:shd w:val="clear" w:color="auto" w:fill="FFFFFF"/>
          </w:tcPr>
          <w:p w:rsidR="00117DFF" w:rsidRPr="00E06760" w:rsidRDefault="00117D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117DFF" w:rsidRDefault="00117D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117DFF" w:rsidRPr="00C62374" w:rsidRDefault="00117DFF" w:rsidP="00FA6225">
            <w:r w:rsidRPr="00C62374">
              <w:t>Консультативное предпринимательство</w:t>
            </w:r>
          </w:p>
        </w:tc>
        <w:tc>
          <w:tcPr>
            <w:tcW w:w="1295" w:type="dxa"/>
            <w:shd w:val="clear" w:color="auto" w:fill="FFFFFF"/>
          </w:tcPr>
          <w:p w:rsidR="00117DFF" w:rsidRPr="00654B3D" w:rsidRDefault="00EA5291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vMerge w:val="restart"/>
            <w:shd w:val="clear" w:color="auto" w:fill="FFFFFF"/>
          </w:tcPr>
          <w:p w:rsidR="00117DFF" w:rsidRDefault="00117D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369D" w:rsidRPr="00E06760" w:rsidTr="00EA5291">
        <w:trPr>
          <w:trHeight w:val="361"/>
        </w:trPr>
        <w:tc>
          <w:tcPr>
            <w:tcW w:w="2919" w:type="dxa"/>
            <w:vMerge w:val="restart"/>
            <w:shd w:val="clear" w:color="auto" w:fill="FFFFFF"/>
          </w:tcPr>
          <w:p w:rsidR="0005369D" w:rsidRPr="00212607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Pr="00212607">
              <w:rPr>
                <w:rFonts w:eastAsia="Calibri"/>
                <w:b/>
                <w:bCs/>
              </w:rPr>
              <w:t>3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05369D" w:rsidRDefault="0005369D" w:rsidP="00C62374">
            <w:pPr>
              <w:ind w:firstLine="540"/>
              <w:jc w:val="center"/>
              <w:rPr>
                <w:b/>
                <w:bCs/>
              </w:rPr>
            </w:pPr>
            <w:r w:rsidRPr="005B798D">
              <w:rPr>
                <w:b/>
                <w:bCs/>
              </w:rPr>
              <w:t>Организационно-правовые формы предпринимательской деятельности</w:t>
            </w:r>
            <w:r>
              <w:rPr>
                <w:b/>
                <w:bCs/>
              </w:rPr>
              <w:t>.</w:t>
            </w:r>
          </w:p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5369D" w:rsidRPr="00E06760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05369D" w:rsidRDefault="0005369D" w:rsidP="00117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05369D" w:rsidRPr="000747ED" w:rsidRDefault="00432719" w:rsidP="00CD454F">
            <w:pPr>
              <w:rPr>
                <w:b/>
                <w:bCs/>
              </w:rPr>
            </w:pPr>
            <w:r w:rsidRPr="000747ED">
              <w:rPr>
                <w:b/>
                <w:bCs/>
              </w:rPr>
              <w:t>7</w:t>
            </w:r>
          </w:p>
        </w:tc>
        <w:tc>
          <w:tcPr>
            <w:tcW w:w="1643" w:type="dxa"/>
            <w:vMerge/>
            <w:shd w:val="clear" w:color="auto" w:fill="FFFFFF"/>
          </w:tcPr>
          <w:p w:rsidR="0005369D" w:rsidRDefault="0005369D" w:rsidP="00117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5369D" w:rsidRPr="00E06760" w:rsidTr="00EA5291">
        <w:trPr>
          <w:trHeight w:val="139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05369D" w:rsidRPr="00117DFF" w:rsidRDefault="0005369D" w:rsidP="00FA6225">
            <w:r w:rsidRPr="00117DFF">
              <w:t>Хозяйственные товарищества.</w:t>
            </w:r>
          </w:p>
        </w:tc>
        <w:tc>
          <w:tcPr>
            <w:tcW w:w="1295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05369D" w:rsidRPr="00E06760" w:rsidTr="00EA5291">
        <w:trPr>
          <w:trHeight w:val="291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05369D" w:rsidRPr="00C62374" w:rsidRDefault="0005369D" w:rsidP="00117DFF">
            <w:pPr>
              <w:jc w:val="both"/>
            </w:pPr>
            <w:r w:rsidRPr="00117DFF">
              <w:t>Хозяйственные общества.</w:t>
            </w:r>
          </w:p>
        </w:tc>
        <w:tc>
          <w:tcPr>
            <w:tcW w:w="1295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05369D" w:rsidRPr="00E06760" w:rsidTr="00EA5291">
        <w:trPr>
          <w:trHeight w:val="261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05369D" w:rsidRPr="00117DFF" w:rsidRDefault="0005369D" w:rsidP="00117DFF">
            <w:pPr>
              <w:jc w:val="both"/>
            </w:pPr>
            <w:r w:rsidRPr="00117DFF">
              <w:t>Народные предприятия.</w:t>
            </w:r>
          </w:p>
        </w:tc>
        <w:tc>
          <w:tcPr>
            <w:tcW w:w="1295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05369D" w:rsidRPr="00E06760" w:rsidTr="00EA5291">
        <w:trPr>
          <w:trHeight w:val="289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05369D" w:rsidRPr="00117DFF" w:rsidRDefault="0005369D" w:rsidP="00FA6225">
            <w:r w:rsidRPr="00117DFF">
              <w:t>Производственные кооперативы.</w:t>
            </w:r>
          </w:p>
        </w:tc>
        <w:tc>
          <w:tcPr>
            <w:tcW w:w="1295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05369D" w:rsidRPr="00E06760" w:rsidTr="00EA5291">
        <w:trPr>
          <w:trHeight w:val="291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969" w:type="dxa"/>
            <w:shd w:val="clear" w:color="auto" w:fill="FFFFFF"/>
          </w:tcPr>
          <w:p w:rsidR="0005369D" w:rsidRPr="00C62374" w:rsidRDefault="0005369D" w:rsidP="00117DFF">
            <w:pPr>
              <w:jc w:val="both"/>
            </w:pPr>
            <w:r w:rsidRPr="00117DFF">
              <w:t>Государственные и муниципальные унитарные предприятия.</w:t>
            </w:r>
          </w:p>
        </w:tc>
        <w:tc>
          <w:tcPr>
            <w:tcW w:w="1295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05369D" w:rsidRPr="00E06760" w:rsidTr="0005369D">
        <w:trPr>
          <w:trHeight w:val="372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Default="0005369D" w:rsidP="00EA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lang w:val="en-US"/>
              </w:rPr>
              <w:t>6</w:t>
            </w:r>
          </w:p>
          <w:p w:rsidR="0005369D" w:rsidRPr="00AE56B3" w:rsidRDefault="0005369D" w:rsidP="00EA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shd w:val="clear" w:color="auto" w:fill="FFFFFF"/>
          </w:tcPr>
          <w:p w:rsidR="0005369D" w:rsidRPr="00EA5291" w:rsidRDefault="0005369D" w:rsidP="00EA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DFF">
              <w:t>Ассоциации и союзы предпринимательских организаций.</w:t>
            </w:r>
          </w:p>
        </w:tc>
        <w:tc>
          <w:tcPr>
            <w:tcW w:w="1295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05369D" w:rsidRPr="00EA5291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05369D" w:rsidRPr="00E06760" w:rsidTr="00EA5291">
        <w:trPr>
          <w:trHeight w:val="415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Pr="0005369D" w:rsidRDefault="0005369D" w:rsidP="00EA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969" w:type="dxa"/>
            <w:shd w:val="clear" w:color="auto" w:fill="FFFFFF"/>
          </w:tcPr>
          <w:p w:rsidR="0005369D" w:rsidRPr="00117DFF" w:rsidRDefault="0005369D" w:rsidP="00EA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№1 «Правовые основы предпринимательской деятельности»</w:t>
            </w:r>
          </w:p>
        </w:tc>
        <w:tc>
          <w:tcPr>
            <w:tcW w:w="1295" w:type="dxa"/>
            <w:shd w:val="clear" w:color="auto" w:fill="FFFFFF"/>
          </w:tcPr>
          <w:p w:rsidR="0005369D" w:rsidRPr="0005369D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05369D" w:rsidRPr="0005369D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6FFF" w:rsidRPr="00E06760" w:rsidTr="00FA6225">
        <w:trPr>
          <w:trHeight w:val="301"/>
        </w:trPr>
        <w:tc>
          <w:tcPr>
            <w:tcW w:w="2919" w:type="dxa"/>
            <w:vMerge w:val="restart"/>
            <w:shd w:val="clear" w:color="auto" w:fill="FFFFFF"/>
          </w:tcPr>
          <w:p w:rsidR="003D6FFF" w:rsidRPr="00CD454F" w:rsidRDefault="003D6FFF" w:rsidP="00117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Pr="00CD454F">
              <w:rPr>
                <w:rFonts w:eastAsia="Calibri"/>
                <w:b/>
                <w:bCs/>
              </w:rPr>
              <w:t>4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3D6FFF" w:rsidRPr="00C62374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21BA">
              <w:rPr>
                <w:b/>
                <w:bCs/>
                <w:color w:val="000000"/>
              </w:rPr>
              <w:lastRenderedPageBreak/>
              <w:t>Принятие предпринимательского решения</w:t>
            </w:r>
            <w:r>
              <w:rPr>
                <w:b/>
                <w:bCs/>
                <w:color w:val="000000"/>
              </w:rPr>
              <w:t>.</w:t>
            </w:r>
          </w:p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D6FFF" w:rsidRPr="00C62374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3D6FFF" w:rsidRPr="00C62374" w:rsidRDefault="003D6FFF" w:rsidP="00FA6225">
            <w:r w:rsidRPr="00E06760">
              <w:rPr>
                <w:b/>
                <w:bCs/>
              </w:rPr>
              <w:lastRenderedPageBreak/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3D6FFF" w:rsidRPr="007852FE" w:rsidRDefault="007852FE" w:rsidP="007852FE">
            <w:pPr>
              <w:tabs>
                <w:tab w:val="left" w:pos="402"/>
                <w:tab w:val="center" w:pos="5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52FE">
              <w:rPr>
                <w:b/>
                <w:bCs/>
              </w:rPr>
              <w:tab/>
            </w:r>
            <w:r w:rsidRPr="007852FE">
              <w:rPr>
                <w:b/>
                <w:bCs/>
              </w:rPr>
              <w:tab/>
            </w:r>
            <w:r w:rsidR="00432719">
              <w:rPr>
                <w:b/>
                <w:bCs/>
              </w:rPr>
              <w:t>3</w:t>
            </w:r>
          </w:p>
        </w:tc>
        <w:tc>
          <w:tcPr>
            <w:tcW w:w="1643" w:type="dxa"/>
            <w:vMerge w:val="restart"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6FFF" w:rsidRPr="00E06760" w:rsidTr="00EA5291">
        <w:trPr>
          <w:trHeight w:val="356"/>
        </w:trPr>
        <w:tc>
          <w:tcPr>
            <w:tcW w:w="2919" w:type="dxa"/>
            <w:vMerge/>
            <w:shd w:val="clear" w:color="auto" w:fill="FFFFFF"/>
          </w:tcPr>
          <w:p w:rsidR="003D6FFF" w:rsidRPr="00C62374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3D6FFF" w:rsidRPr="00117DFF" w:rsidRDefault="003D6FFF" w:rsidP="00117DFF">
            <w:pPr>
              <w:jc w:val="both"/>
            </w:pPr>
            <w:r w:rsidRPr="00117DFF">
              <w:t>Сфера принятия управленческих решений.</w:t>
            </w:r>
          </w:p>
          <w:p w:rsidR="003D6FFF" w:rsidRPr="00C62374" w:rsidRDefault="003D6FFF" w:rsidP="00FA6225"/>
        </w:tc>
        <w:tc>
          <w:tcPr>
            <w:tcW w:w="1295" w:type="dxa"/>
            <w:shd w:val="clear" w:color="auto" w:fill="FFFFFF"/>
          </w:tcPr>
          <w:p w:rsidR="003D6FFF" w:rsidRPr="00EA5291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vMerge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6FFF" w:rsidRPr="00E06760" w:rsidTr="00EA5291">
        <w:trPr>
          <w:trHeight w:val="249"/>
        </w:trPr>
        <w:tc>
          <w:tcPr>
            <w:tcW w:w="2919" w:type="dxa"/>
            <w:vMerge/>
            <w:shd w:val="clear" w:color="auto" w:fill="FFFFFF"/>
          </w:tcPr>
          <w:p w:rsidR="003D6FFF" w:rsidRPr="00C62374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3D6FFF" w:rsidRPr="00117DFF" w:rsidRDefault="003D6FFF" w:rsidP="00FA6225">
            <w:r w:rsidRPr="00117DFF">
              <w:t>Технология принятия предпринимательских решений</w:t>
            </w:r>
          </w:p>
        </w:tc>
        <w:tc>
          <w:tcPr>
            <w:tcW w:w="1295" w:type="dxa"/>
            <w:shd w:val="clear" w:color="auto" w:fill="FFFFFF"/>
          </w:tcPr>
          <w:p w:rsidR="003D6FFF" w:rsidRPr="00EA5291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6FFF" w:rsidRPr="00E06760" w:rsidTr="003D6FFF">
        <w:trPr>
          <w:trHeight w:val="401"/>
        </w:trPr>
        <w:tc>
          <w:tcPr>
            <w:tcW w:w="2919" w:type="dxa"/>
            <w:vMerge/>
            <w:shd w:val="clear" w:color="auto" w:fill="FFFFFF"/>
          </w:tcPr>
          <w:p w:rsidR="003D6FFF" w:rsidRPr="00C62374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3D6FFF" w:rsidRPr="00117DFF" w:rsidRDefault="003D6FFF" w:rsidP="00FA6225">
            <w:r w:rsidRPr="00117DFF">
              <w:t>Экономические методы принятия предпринимательских решений</w:t>
            </w:r>
          </w:p>
        </w:tc>
        <w:tc>
          <w:tcPr>
            <w:tcW w:w="1295" w:type="dxa"/>
            <w:shd w:val="clear" w:color="auto" w:fill="FFFFFF"/>
          </w:tcPr>
          <w:p w:rsidR="003D6FFF" w:rsidRPr="00EA5291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6FFF" w:rsidRPr="00E06760" w:rsidTr="00EA5291">
        <w:trPr>
          <w:trHeight w:val="360"/>
        </w:trPr>
        <w:tc>
          <w:tcPr>
            <w:tcW w:w="2919" w:type="dxa"/>
            <w:vMerge/>
            <w:shd w:val="clear" w:color="auto" w:fill="FFFFFF"/>
          </w:tcPr>
          <w:p w:rsidR="003D6FFF" w:rsidRPr="00C62374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3D6FFF" w:rsidRP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3D6FFF" w:rsidRPr="00117DFF" w:rsidRDefault="003D6FFF" w:rsidP="001708B6"/>
        </w:tc>
        <w:tc>
          <w:tcPr>
            <w:tcW w:w="1295" w:type="dxa"/>
            <w:shd w:val="clear" w:color="auto" w:fill="FFFFFF"/>
          </w:tcPr>
          <w:p w:rsidR="003D6FFF" w:rsidRP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3" w:type="dxa"/>
            <w:shd w:val="clear" w:color="auto" w:fill="FFFFFF"/>
          </w:tcPr>
          <w:p w:rsidR="003D6FFF" w:rsidRDefault="003D6FFF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3E0D" w:rsidRPr="00E06760" w:rsidTr="00FA6225">
        <w:trPr>
          <w:trHeight w:val="243"/>
        </w:trPr>
        <w:tc>
          <w:tcPr>
            <w:tcW w:w="2919" w:type="dxa"/>
            <w:vMerge w:val="restart"/>
            <w:shd w:val="clear" w:color="auto" w:fill="FFFFFF"/>
          </w:tcPr>
          <w:p w:rsidR="00453E0D" w:rsidRPr="00C62374" w:rsidRDefault="00453E0D" w:rsidP="00CD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1.5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21BA">
              <w:rPr>
                <w:b/>
                <w:bCs/>
              </w:rPr>
              <w:t>Выбор сферы деятельности и обоснование создания нового предприятия</w:t>
            </w:r>
          </w:p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5369D" w:rsidRDefault="0005369D" w:rsidP="00453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  <w:p w:rsidR="0005369D" w:rsidRDefault="0005369D" w:rsidP="00453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  <w:p w:rsidR="0005369D" w:rsidRPr="0005369D" w:rsidRDefault="00453E0D" w:rsidP="00053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1.6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05E">
              <w:rPr>
                <w:b/>
                <w:color w:val="000000"/>
              </w:rPr>
              <w:t>Бизнес-планирование в предпринимательской деятельности</w:t>
            </w:r>
            <w:r>
              <w:rPr>
                <w:b/>
                <w:color w:val="000000"/>
              </w:rPr>
              <w:t>.</w:t>
            </w:r>
          </w:p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97583" w:rsidRPr="00C62374" w:rsidRDefault="0029758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453E0D" w:rsidRPr="00C62374" w:rsidRDefault="00453E0D" w:rsidP="00FA6225"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453E0D" w:rsidRPr="00432719" w:rsidRDefault="000747E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CD454F">
        <w:trPr>
          <w:trHeight w:val="232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453E0D" w:rsidRPr="00CD454F" w:rsidRDefault="00453E0D" w:rsidP="00FA6225">
            <w:r w:rsidRPr="00CD454F">
              <w:t>Выбор сферы деятельности нового предприятия.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CD454F">
        <w:trPr>
          <w:trHeight w:val="237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453E0D" w:rsidRPr="00CD454F" w:rsidRDefault="00453E0D" w:rsidP="00FA6225">
            <w:r w:rsidRPr="00CD454F">
              <w:t>Технико-экономическое обоснование создания нового предприятия.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CD454F">
        <w:trPr>
          <w:trHeight w:val="332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453E0D" w:rsidRPr="00CD454F" w:rsidRDefault="00453E0D" w:rsidP="00FA6225">
            <w:r w:rsidRPr="00CD454F">
              <w:t>Учредительные документы.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CD454F">
        <w:trPr>
          <w:trHeight w:val="319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453E0D" w:rsidRPr="00CD454F" w:rsidRDefault="00453E0D" w:rsidP="00FA6225">
            <w:r w:rsidRPr="00CD454F">
              <w:rPr>
                <w:bCs/>
                <w:color w:val="000000"/>
              </w:rPr>
              <w:t>Государственная регистрация предприятий.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05369D">
        <w:trPr>
          <w:trHeight w:val="304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69" w:type="dxa"/>
            <w:shd w:val="clear" w:color="auto" w:fill="FFFFFF"/>
          </w:tcPr>
          <w:p w:rsidR="00453E0D" w:rsidRPr="00CD454F" w:rsidRDefault="00453E0D" w:rsidP="00FA6225">
            <w:r w:rsidRPr="00CD454F">
              <w:t>Лицензирование деятельности предприятий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53E0D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369D" w:rsidRPr="00E06760" w:rsidTr="00CD454F">
        <w:trPr>
          <w:trHeight w:val="512"/>
        </w:trPr>
        <w:tc>
          <w:tcPr>
            <w:tcW w:w="2919" w:type="dxa"/>
            <w:vMerge/>
            <w:shd w:val="clear" w:color="auto" w:fill="FFFFFF"/>
          </w:tcPr>
          <w:p w:rsidR="0005369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05369D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05369D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shd w:val="clear" w:color="auto" w:fill="FFFFFF"/>
          </w:tcPr>
          <w:p w:rsidR="0005369D" w:rsidRPr="00CD454F" w:rsidRDefault="0005369D" w:rsidP="00803028">
            <w:r>
              <w:t xml:space="preserve">Практическое </w:t>
            </w:r>
            <w:r w:rsidR="003D6FFF">
              <w:t>занятие №</w:t>
            </w:r>
            <w:r w:rsidR="00803028">
              <w:t>2</w:t>
            </w:r>
            <w:r>
              <w:t xml:space="preserve"> «Основные этапы создания собственного бизнеса». </w:t>
            </w:r>
          </w:p>
        </w:tc>
        <w:tc>
          <w:tcPr>
            <w:tcW w:w="1295" w:type="dxa"/>
            <w:shd w:val="clear" w:color="auto" w:fill="FFFFFF"/>
          </w:tcPr>
          <w:p w:rsidR="0005369D" w:rsidRDefault="000747E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3" w:type="dxa"/>
            <w:shd w:val="clear" w:color="auto" w:fill="FFFFFF"/>
          </w:tcPr>
          <w:p w:rsidR="0005369D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FA6225">
        <w:trPr>
          <w:trHeight w:val="249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453E0D" w:rsidRPr="00C62374" w:rsidRDefault="00453E0D" w:rsidP="00FA6225"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453E0D" w:rsidRPr="007852FE" w:rsidRDefault="000747E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3E0D" w:rsidRPr="00E06760" w:rsidTr="00CD454F">
        <w:trPr>
          <w:trHeight w:val="222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453E0D" w:rsidRPr="0005369D" w:rsidRDefault="00453E0D" w:rsidP="00FA6225">
            <w:r w:rsidRPr="0005369D">
              <w:t>Понятие и содержание бизнес-плана.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53E0D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CD454F">
        <w:trPr>
          <w:trHeight w:val="360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453E0D" w:rsidRPr="0005369D" w:rsidRDefault="00453E0D" w:rsidP="00FA6225">
            <w:r w:rsidRPr="0005369D">
              <w:t>Разделы бизнес-плана.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53E0D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453E0D">
        <w:trPr>
          <w:trHeight w:val="208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453E0D" w:rsidRPr="00C62374" w:rsidRDefault="00453E0D" w:rsidP="00803028">
            <w:r>
              <w:t>Практическое занятие</w:t>
            </w:r>
            <w:r w:rsidR="003D6FFF">
              <w:t xml:space="preserve"> №</w:t>
            </w:r>
            <w:r w:rsidR="00803028">
              <w:t>3</w:t>
            </w:r>
            <w:r w:rsidR="00B95232">
              <w:t xml:space="preserve"> «Разработка бизнес-плана».</w:t>
            </w:r>
          </w:p>
        </w:tc>
        <w:tc>
          <w:tcPr>
            <w:tcW w:w="1295" w:type="dxa"/>
            <w:shd w:val="clear" w:color="auto" w:fill="FFFFFF"/>
          </w:tcPr>
          <w:p w:rsidR="00453E0D" w:rsidRPr="00C62374" w:rsidRDefault="000747E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1643" w:type="dxa"/>
            <w:shd w:val="clear" w:color="auto" w:fill="FFFFFF"/>
          </w:tcPr>
          <w:p w:rsidR="00453E0D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E0D" w:rsidRPr="00E06760" w:rsidTr="00453E0D">
        <w:trPr>
          <w:trHeight w:val="194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453E0D" w:rsidRPr="00C62374" w:rsidRDefault="00453E0D" w:rsidP="00FA6225"/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3E0D" w:rsidRPr="00E06760" w:rsidTr="00297583">
        <w:trPr>
          <w:trHeight w:val="97"/>
        </w:trPr>
        <w:tc>
          <w:tcPr>
            <w:tcW w:w="2919" w:type="dxa"/>
            <w:vMerge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53E0D" w:rsidRPr="00C62374" w:rsidRDefault="0005369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69" w:type="dxa"/>
            <w:shd w:val="clear" w:color="auto" w:fill="FFFFFF"/>
          </w:tcPr>
          <w:p w:rsidR="00453E0D" w:rsidRPr="00C62374" w:rsidRDefault="00453E0D" w:rsidP="00FA6225"/>
        </w:tc>
        <w:tc>
          <w:tcPr>
            <w:tcW w:w="1295" w:type="dxa"/>
            <w:shd w:val="clear" w:color="auto" w:fill="FFFFFF"/>
          </w:tcPr>
          <w:p w:rsidR="00453E0D" w:rsidRPr="00C62374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3" w:type="dxa"/>
            <w:shd w:val="clear" w:color="auto" w:fill="FFFFFF"/>
          </w:tcPr>
          <w:p w:rsidR="00453E0D" w:rsidRDefault="00453E0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7583" w:rsidRPr="00E06760" w:rsidTr="00FA6225">
        <w:trPr>
          <w:trHeight w:val="281"/>
        </w:trPr>
        <w:tc>
          <w:tcPr>
            <w:tcW w:w="2919" w:type="dxa"/>
            <w:vMerge w:val="restart"/>
            <w:shd w:val="clear" w:color="auto" w:fill="FFFFFF"/>
          </w:tcPr>
          <w:p w:rsidR="00297583" w:rsidRPr="00297583" w:rsidRDefault="00297583" w:rsidP="00297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1.7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297583" w:rsidRDefault="0029758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798D">
              <w:rPr>
                <w:b/>
                <w:color w:val="000000"/>
              </w:rPr>
              <w:t>Деятельность предприятия в условиях рыночной экономики.</w:t>
            </w:r>
          </w:p>
          <w:p w:rsidR="00297583" w:rsidRPr="00C62374" w:rsidRDefault="0029758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297583" w:rsidRPr="00C62374" w:rsidRDefault="00297583" w:rsidP="00FA6225"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297583" w:rsidRP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52FE">
              <w:rPr>
                <w:b/>
                <w:bCs/>
              </w:rPr>
              <w:t>4</w:t>
            </w:r>
          </w:p>
        </w:tc>
        <w:tc>
          <w:tcPr>
            <w:tcW w:w="1643" w:type="dxa"/>
            <w:vMerge w:val="restart"/>
            <w:shd w:val="clear" w:color="auto" w:fill="FFFFFF"/>
          </w:tcPr>
          <w:p w:rsidR="00297583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7583" w:rsidRPr="00E06760" w:rsidTr="00297583">
        <w:trPr>
          <w:trHeight w:val="249"/>
        </w:trPr>
        <w:tc>
          <w:tcPr>
            <w:tcW w:w="2919" w:type="dxa"/>
            <w:vMerge/>
            <w:shd w:val="clear" w:color="auto" w:fill="FFFFFF"/>
          </w:tcPr>
          <w:p w:rsidR="00297583" w:rsidRDefault="00297583" w:rsidP="00297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97583" w:rsidRDefault="008F644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297583" w:rsidRPr="008F644D" w:rsidRDefault="00297583" w:rsidP="008F644D">
            <w:r w:rsidRPr="008F644D">
              <w:t>Формы предприятий.</w:t>
            </w:r>
          </w:p>
        </w:tc>
        <w:tc>
          <w:tcPr>
            <w:tcW w:w="1295" w:type="dxa"/>
            <w:shd w:val="clear" w:color="auto" w:fill="FFFFFF"/>
          </w:tcPr>
          <w:p w:rsidR="00297583" w:rsidRPr="00C62374" w:rsidRDefault="00EA0CB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vMerge/>
            <w:shd w:val="clear" w:color="auto" w:fill="FFFFFF"/>
          </w:tcPr>
          <w:p w:rsidR="00297583" w:rsidRDefault="00297583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97583" w:rsidRPr="00E06760" w:rsidTr="00297583">
        <w:trPr>
          <w:trHeight w:val="221"/>
        </w:trPr>
        <w:tc>
          <w:tcPr>
            <w:tcW w:w="2919" w:type="dxa"/>
            <w:vMerge/>
            <w:shd w:val="clear" w:color="auto" w:fill="FFFFFF"/>
          </w:tcPr>
          <w:p w:rsidR="00297583" w:rsidRDefault="00297583" w:rsidP="00297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97583" w:rsidRDefault="008F644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297583" w:rsidRPr="008F644D" w:rsidRDefault="00297583" w:rsidP="008F644D">
            <w:r w:rsidRPr="008F644D">
              <w:t>Механизм функционирования предприятия.</w:t>
            </w:r>
          </w:p>
        </w:tc>
        <w:tc>
          <w:tcPr>
            <w:tcW w:w="1295" w:type="dxa"/>
            <w:shd w:val="clear" w:color="auto" w:fill="FFFFFF"/>
          </w:tcPr>
          <w:p w:rsidR="00297583" w:rsidRPr="00C62374" w:rsidRDefault="00EA0CB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97583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7583" w:rsidRPr="00E06760" w:rsidTr="008F644D">
        <w:trPr>
          <w:trHeight w:val="233"/>
        </w:trPr>
        <w:tc>
          <w:tcPr>
            <w:tcW w:w="2919" w:type="dxa"/>
            <w:vMerge/>
            <w:shd w:val="clear" w:color="auto" w:fill="FFFFFF"/>
          </w:tcPr>
          <w:p w:rsidR="00297583" w:rsidRDefault="00297583" w:rsidP="00297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97583" w:rsidRDefault="008F644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297583" w:rsidRPr="008F644D" w:rsidRDefault="00297583" w:rsidP="008F644D">
            <w:r w:rsidRPr="008F644D">
              <w:t>Регулирующая роль цены</w:t>
            </w:r>
          </w:p>
        </w:tc>
        <w:tc>
          <w:tcPr>
            <w:tcW w:w="1295" w:type="dxa"/>
            <w:shd w:val="clear" w:color="auto" w:fill="FFFFFF"/>
          </w:tcPr>
          <w:p w:rsidR="00297583" w:rsidRPr="00C62374" w:rsidRDefault="00EA0CB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97583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7583" w:rsidRPr="00E06760" w:rsidTr="00297583">
        <w:trPr>
          <w:trHeight w:val="346"/>
        </w:trPr>
        <w:tc>
          <w:tcPr>
            <w:tcW w:w="2919" w:type="dxa"/>
            <w:vMerge/>
            <w:shd w:val="clear" w:color="auto" w:fill="FFFFFF"/>
          </w:tcPr>
          <w:p w:rsidR="00297583" w:rsidRDefault="00297583" w:rsidP="00297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97583" w:rsidRDefault="008F644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297583" w:rsidRPr="008F644D" w:rsidRDefault="008F644D" w:rsidP="008F644D">
            <w:r w:rsidRPr="008F644D">
              <w:t>Прибыль предприятия - цель его функционирования</w:t>
            </w:r>
          </w:p>
        </w:tc>
        <w:tc>
          <w:tcPr>
            <w:tcW w:w="1295" w:type="dxa"/>
            <w:shd w:val="clear" w:color="auto" w:fill="FFFFFF"/>
          </w:tcPr>
          <w:p w:rsidR="00297583" w:rsidRPr="00C62374" w:rsidRDefault="00EA0CB4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97583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52FE" w:rsidRPr="00E06760" w:rsidTr="00FA6225">
        <w:trPr>
          <w:trHeight w:val="240"/>
        </w:trPr>
        <w:tc>
          <w:tcPr>
            <w:tcW w:w="2919" w:type="dxa"/>
            <w:vMerge w:val="restart"/>
            <w:shd w:val="clear" w:color="auto" w:fill="FFFFFF"/>
          </w:tcPr>
          <w:p w:rsidR="007852FE" w:rsidRDefault="007852FE" w:rsidP="003B1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1.8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7852FE" w:rsidRPr="003B11AA" w:rsidRDefault="007852FE" w:rsidP="003B1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70100">
              <w:rPr>
                <w:b/>
              </w:rPr>
              <w:t>Трудовые ресурсы.  Оплата труда на предприятии предпринимательского типа</w:t>
            </w:r>
            <w:r>
              <w:rPr>
                <w:b/>
              </w:rPr>
              <w:t>.</w:t>
            </w:r>
          </w:p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7852FE" w:rsidRPr="00C62374" w:rsidRDefault="007852FE" w:rsidP="00FA6225"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7852FE" w:rsidRP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52FE">
              <w:rPr>
                <w:b/>
                <w:bCs/>
              </w:rPr>
              <w:t>3</w:t>
            </w:r>
          </w:p>
        </w:tc>
        <w:tc>
          <w:tcPr>
            <w:tcW w:w="1643" w:type="dxa"/>
            <w:shd w:val="clear" w:color="auto" w:fill="FFFFFF"/>
          </w:tcPr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52FE" w:rsidRPr="00E06760" w:rsidTr="007852FE">
        <w:trPr>
          <w:trHeight w:val="302"/>
        </w:trPr>
        <w:tc>
          <w:tcPr>
            <w:tcW w:w="2919" w:type="dxa"/>
            <w:vMerge/>
            <w:shd w:val="clear" w:color="auto" w:fill="FFFFFF"/>
          </w:tcPr>
          <w:p w:rsidR="007852FE" w:rsidRDefault="007852FE" w:rsidP="003B1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7852FE" w:rsidRPr="007852FE" w:rsidRDefault="00D348EE" w:rsidP="007852FE">
            <w:pPr>
              <w:pStyle w:val="31"/>
              <w:ind w:firstLine="0"/>
            </w:pPr>
            <w:r>
              <w:rPr>
                <w:i w:val="0"/>
                <w:sz w:val="24"/>
                <w:szCs w:val="24"/>
              </w:rPr>
              <w:t>Понятие</w:t>
            </w:r>
            <w:r w:rsidR="007852FE" w:rsidRPr="007852FE">
              <w:rPr>
                <w:i w:val="0"/>
                <w:sz w:val="24"/>
                <w:szCs w:val="24"/>
              </w:rPr>
              <w:t xml:space="preserve"> и сущность кадров организации. Планирование кадров и их отбор.</w:t>
            </w:r>
          </w:p>
        </w:tc>
        <w:tc>
          <w:tcPr>
            <w:tcW w:w="1295" w:type="dxa"/>
            <w:shd w:val="clear" w:color="auto" w:fill="FFFFFF"/>
          </w:tcPr>
          <w:p w:rsidR="007852FE" w:rsidRPr="00C62374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7852FE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52FE" w:rsidRPr="00E06760" w:rsidTr="007852FE">
        <w:trPr>
          <w:trHeight w:val="568"/>
        </w:trPr>
        <w:tc>
          <w:tcPr>
            <w:tcW w:w="2919" w:type="dxa"/>
            <w:vMerge/>
            <w:shd w:val="clear" w:color="auto" w:fill="FFFFFF"/>
          </w:tcPr>
          <w:p w:rsidR="007852FE" w:rsidRDefault="007852FE" w:rsidP="003B1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7852FE" w:rsidRPr="007852FE" w:rsidRDefault="007852FE" w:rsidP="007852FE">
            <w:pPr>
              <w:jc w:val="both"/>
            </w:pPr>
            <w:r w:rsidRPr="007852FE">
              <w:t>Производительность труда. Показатели уровня производительности  труда. Факторы роста производительности труда.</w:t>
            </w:r>
          </w:p>
        </w:tc>
        <w:tc>
          <w:tcPr>
            <w:tcW w:w="1295" w:type="dxa"/>
            <w:shd w:val="clear" w:color="auto" w:fill="FFFFFF"/>
          </w:tcPr>
          <w:p w:rsidR="007852FE" w:rsidRPr="00C62374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7852FE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52FE" w:rsidRPr="00E06760" w:rsidTr="007852FE">
        <w:trPr>
          <w:trHeight w:val="332"/>
        </w:trPr>
        <w:tc>
          <w:tcPr>
            <w:tcW w:w="2919" w:type="dxa"/>
            <w:vMerge/>
            <w:shd w:val="clear" w:color="auto" w:fill="FFFFFF"/>
          </w:tcPr>
          <w:p w:rsidR="007852FE" w:rsidRDefault="007852FE" w:rsidP="003B1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7852FE" w:rsidRPr="007852FE" w:rsidRDefault="007852FE" w:rsidP="00FA6225">
            <w:r w:rsidRPr="007852FE">
              <w:t xml:space="preserve">Формы и системы </w:t>
            </w:r>
            <w:r w:rsidR="007A249B">
              <w:t>оплаты труда работников</w:t>
            </w:r>
            <w:r w:rsidRPr="007852FE">
              <w:t>.</w:t>
            </w:r>
          </w:p>
        </w:tc>
        <w:tc>
          <w:tcPr>
            <w:tcW w:w="1295" w:type="dxa"/>
            <w:shd w:val="clear" w:color="auto" w:fill="FFFFFF"/>
          </w:tcPr>
          <w:p w:rsidR="007852FE" w:rsidRPr="00C62374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7852FE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52FE" w:rsidRPr="00E06760" w:rsidTr="007852FE">
        <w:trPr>
          <w:trHeight w:val="415"/>
        </w:trPr>
        <w:tc>
          <w:tcPr>
            <w:tcW w:w="2919" w:type="dxa"/>
            <w:vMerge/>
            <w:shd w:val="clear" w:color="auto" w:fill="FFFFFF"/>
          </w:tcPr>
          <w:p w:rsidR="007852FE" w:rsidRDefault="007852FE" w:rsidP="003B1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shd w:val="clear" w:color="auto" w:fill="FFFFFF"/>
          </w:tcPr>
          <w:p w:rsidR="007852FE" w:rsidRPr="007852FE" w:rsidRDefault="007852FE" w:rsidP="00FA6225"/>
        </w:tc>
        <w:tc>
          <w:tcPr>
            <w:tcW w:w="1295" w:type="dxa"/>
            <w:shd w:val="clear" w:color="auto" w:fill="FFFFFF"/>
          </w:tcPr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3" w:type="dxa"/>
            <w:shd w:val="clear" w:color="auto" w:fill="FFFFFF"/>
          </w:tcPr>
          <w:p w:rsidR="007852FE" w:rsidRDefault="007852FE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3028" w:rsidRPr="00E06760" w:rsidTr="00FA6225">
        <w:trPr>
          <w:trHeight w:val="346"/>
        </w:trPr>
        <w:tc>
          <w:tcPr>
            <w:tcW w:w="2919" w:type="dxa"/>
            <w:vMerge w:val="restart"/>
            <w:shd w:val="clear" w:color="auto" w:fill="FFFFFF"/>
          </w:tcPr>
          <w:p w:rsidR="00803028" w:rsidRPr="007852FE" w:rsidRDefault="00803028" w:rsidP="00803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1.9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803028" w:rsidRDefault="0080302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3A310E">
              <w:rPr>
                <w:b/>
                <w:color w:val="000000"/>
              </w:rPr>
              <w:t>Риски в предпринимательской деятельности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419" w:type="dxa"/>
            <w:gridSpan w:val="2"/>
            <w:shd w:val="clear" w:color="auto" w:fill="FFFFFF"/>
          </w:tcPr>
          <w:p w:rsidR="00803028" w:rsidRPr="00C62374" w:rsidRDefault="00803028" w:rsidP="00FA6225"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803028" w:rsidRPr="000E67E0" w:rsidRDefault="000E67E0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67E0">
              <w:rPr>
                <w:b/>
                <w:bCs/>
              </w:rPr>
              <w:t>3</w:t>
            </w:r>
          </w:p>
        </w:tc>
        <w:tc>
          <w:tcPr>
            <w:tcW w:w="1643" w:type="dxa"/>
            <w:vMerge w:val="restart"/>
            <w:shd w:val="clear" w:color="auto" w:fill="FFFFFF"/>
          </w:tcPr>
          <w:p w:rsidR="0080302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028" w:rsidRPr="00E06760" w:rsidTr="007852FE">
        <w:trPr>
          <w:trHeight w:val="291"/>
        </w:trPr>
        <w:tc>
          <w:tcPr>
            <w:tcW w:w="2919" w:type="dxa"/>
            <w:vMerge/>
            <w:shd w:val="clear" w:color="auto" w:fill="FFFFFF"/>
          </w:tcPr>
          <w:p w:rsidR="00803028" w:rsidRDefault="0080302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803028" w:rsidRDefault="0080302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803028" w:rsidRPr="00C62374" w:rsidRDefault="00803028" w:rsidP="007852FE">
            <w:pPr>
              <w:jc w:val="both"/>
            </w:pPr>
            <w:r w:rsidRPr="007852FE">
              <w:t>Сущность предпринимательского риска.</w:t>
            </w:r>
          </w:p>
        </w:tc>
        <w:tc>
          <w:tcPr>
            <w:tcW w:w="1295" w:type="dxa"/>
            <w:shd w:val="clear" w:color="auto" w:fill="FFFFFF"/>
          </w:tcPr>
          <w:p w:rsidR="00803028" w:rsidRPr="00C62374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vMerge/>
            <w:shd w:val="clear" w:color="auto" w:fill="FFFFFF"/>
          </w:tcPr>
          <w:p w:rsidR="00803028" w:rsidRDefault="0080302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3028" w:rsidRPr="00E06760" w:rsidTr="007852FE">
        <w:trPr>
          <w:trHeight w:val="247"/>
        </w:trPr>
        <w:tc>
          <w:tcPr>
            <w:tcW w:w="2919" w:type="dxa"/>
            <w:vMerge/>
            <w:shd w:val="clear" w:color="auto" w:fill="FFFFFF"/>
          </w:tcPr>
          <w:p w:rsidR="00803028" w:rsidRDefault="0080302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803028" w:rsidRDefault="0080302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803028" w:rsidRPr="007852FE" w:rsidRDefault="00803028" w:rsidP="007852FE">
            <w:r w:rsidRPr="007852FE">
              <w:t>Классификация предпринимательских рисков и виды потерь.</w:t>
            </w:r>
          </w:p>
        </w:tc>
        <w:tc>
          <w:tcPr>
            <w:tcW w:w="1295" w:type="dxa"/>
            <w:shd w:val="clear" w:color="auto" w:fill="FFFFFF"/>
          </w:tcPr>
          <w:p w:rsidR="00803028" w:rsidRPr="00C62374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80302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6538" w:rsidRPr="00E06760" w:rsidTr="00276538">
        <w:trPr>
          <w:trHeight w:val="276"/>
        </w:trPr>
        <w:tc>
          <w:tcPr>
            <w:tcW w:w="2919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276538" w:rsidRPr="001708B6" w:rsidRDefault="00276538" w:rsidP="00FA6225">
            <w:r w:rsidRPr="001708B6">
              <w:t>Управление предпринимательскими рисками.</w:t>
            </w:r>
          </w:p>
        </w:tc>
        <w:tc>
          <w:tcPr>
            <w:tcW w:w="1295" w:type="dxa"/>
            <w:shd w:val="clear" w:color="auto" w:fill="FFFFFF"/>
          </w:tcPr>
          <w:p w:rsidR="00276538" w:rsidRPr="00C62374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vMerge w:val="restart"/>
            <w:shd w:val="clear" w:color="auto" w:fill="FFFFFF"/>
          </w:tcPr>
          <w:p w:rsidR="0027653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6538" w:rsidRPr="00E06760" w:rsidTr="00276538">
        <w:trPr>
          <w:trHeight w:val="276"/>
        </w:trPr>
        <w:tc>
          <w:tcPr>
            <w:tcW w:w="2919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tcBorders>
              <w:left w:val="nil"/>
            </w:tcBorders>
            <w:shd w:val="clear" w:color="auto" w:fill="FFFFFF"/>
          </w:tcPr>
          <w:p w:rsidR="00276538" w:rsidRPr="001708B6" w:rsidRDefault="00276538" w:rsidP="00FA6225"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276538" w:rsidRPr="000E67E0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3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6538" w:rsidRPr="00E06760" w:rsidTr="00276538">
        <w:trPr>
          <w:trHeight w:val="152"/>
        </w:trPr>
        <w:tc>
          <w:tcPr>
            <w:tcW w:w="2919" w:type="dxa"/>
            <w:vMerge w:val="restart"/>
            <w:shd w:val="clear" w:color="auto" w:fill="FFFFFF"/>
          </w:tcPr>
          <w:p w:rsidR="00276538" w:rsidRPr="007852FE" w:rsidRDefault="00276538" w:rsidP="00276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1.10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276538" w:rsidRDefault="00276538" w:rsidP="00276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71F60">
              <w:rPr>
                <w:b/>
                <w:color w:val="000000"/>
              </w:rPr>
              <w:t>Менеджмент в предпринимательской деятельности</w:t>
            </w:r>
          </w:p>
          <w:p w:rsidR="00276538" w:rsidRDefault="00276538" w:rsidP="00803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276538" w:rsidRPr="00942122" w:rsidRDefault="00942122" w:rsidP="00942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1.11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942122" w:rsidRPr="00E449C7" w:rsidRDefault="00942122" w:rsidP="00942122">
            <w:pPr>
              <w:ind w:firstLine="540"/>
              <w:jc w:val="center"/>
              <w:rPr>
                <w:b/>
              </w:rPr>
            </w:pPr>
            <w:r w:rsidRPr="00E449C7">
              <w:rPr>
                <w:b/>
              </w:rPr>
              <w:t>Маркетинг на предприятии.</w:t>
            </w:r>
          </w:p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tcBorders>
              <w:left w:val="single" w:sz="4" w:space="0" w:color="auto"/>
            </w:tcBorders>
            <w:shd w:val="clear" w:color="auto" w:fill="FFFFFF"/>
          </w:tcPr>
          <w:p w:rsidR="00276538" w:rsidRPr="00803028" w:rsidRDefault="00276538" w:rsidP="00FA6225">
            <w:r w:rsidRPr="00803028">
              <w:t>Сущность, цели и задачи менеджмента.Финансовый менеджмент.</w:t>
            </w:r>
          </w:p>
        </w:tc>
        <w:tc>
          <w:tcPr>
            <w:tcW w:w="1295" w:type="dxa"/>
            <w:shd w:val="clear" w:color="auto" w:fill="FFFFFF"/>
          </w:tcPr>
          <w:p w:rsidR="00276538" w:rsidRPr="00C62374" w:rsidRDefault="000E67E0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7653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6538" w:rsidRPr="00E06760" w:rsidTr="00460AE5">
        <w:trPr>
          <w:trHeight w:val="291"/>
        </w:trPr>
        <w:tc>
          <w:tcPr>
            <w:tcW w:w="2919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276538" w:rsidRPr="00C62374" w:rsidRDefault="00276538" w:rsidP="00FA6225">
            <w:pPr>
              <w:jc w:val="both"/>
            </w:pPr>
            <w:r w:rsidRPr="00803028">
              <w:t>Производственный менеджмент. Инновационный менеджмент.</w:t>
            </w:r>
          </w:p>
        </w:tc>
        <w:tc>
          <w:tcPr>
            <w:tcW w:w="1295" w:type="dxa"/>
            <w:shd w:val="clear" w:color="auto" w:fill="FFFFFF"/>
          </w:tcPr>
          <w:p w:rsidR="00276538" w:rsidRPr="00C62374" w:rsidRDefault="000E67E0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7653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6538" w:rsidRPr="00E06760" w:rsidTr="00276538">
        <w:trPr>
          <w:trHeight w:val="235"/>
        </w:trPr>
        <w:tc>
          <w:tcPr>
            <w:tcW w:w="2919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shd w:val="clear" w:color="auto" w:fill="FFFFFF"/>
          </w:tcPr>
          <w:p w:rsidR="00276538" w:rsidRPr="00803028" w:rsidRDefault="00276538" w:rsidP="00FA6225"/>
        </w:tc>
        <w:tc>
          <w:tcPr>
            <w:tcW w:w="1295" w:type="dxa"/>
            <w:shd w:val="clear" w:color="auto" w:fill="FFFFFF"/>
          </w:tcPr>
          <w:p w:rsidR="00276538" w:rsidRPr="00C62374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3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6538" w:rsidRPr="00E06760" w:rsidTr="00803028">
        <w:trPr>
          <w:trHeight w:val="318"/>
        </w:trPr>
        <w:tc>
          <w:tcPr>
            <w:tcW w:w="2919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69" w:type="dxa"/>
            <w:shd w:val="clear" w:color="auto" w:fill="FFFFFF"/>
          </w:tcPr>
          <w:p w:rsidR="00276538" w:rsidRPr="00C62374" w:rsidRDefault="00276538" w:rsidP="00FA6225">
            <w:r>
              <w:t>Практическое занятие № 4«Принятие управленческих решений в различных</w:t>
            </w:r>
          </w:p>
        </w:tc>
        <w:tc>
          <w:tcPr>
            <w:tcW w:w="1295" w:type="dxa"/>
            <w:shd w:val="clear" w:color="auto" w:fill="FFFFFF"/>
          </w:tcPr>
          <w:p w:rsidR="00276538" w:rsidRPr="00C62374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7653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6538" w:rsidRPr="00E06760" w:rsidTr="00FA6225">
        <w:trPr>
          <w:trHeight w:val="346"/>
        </w:trPr>
        <w:tc>
          <w:tcPr>
            <w:tcW w:w="2919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19" w:type="dxa"/>
            <w:gridSpan w:val="2"/>
            <w:shd w:val="clear" w:color="auto" w:fill="FFFFFF"/>
          </w:tcPr>
          <w:p w:rsidR="00276538" w:rsidRDefault="00942122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276538" w:rsidRPr="00942122" w:rsidRDefault="00432719" w:rsidP="00FA622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  <w:vMerge w:val="restart"/>
            <w:shd w:val="clear" w:color="auto" w:fill="FFFFFF"/>
          </w:tcPr>
          <w:p w:rsidR="0027653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6538" w:rsidRPr="00E06760" w:rsidTr="00803028">
        <w:trPr>
          <w:trHeight w:val="277"/>
        </w:trPr>
        <w:tc>
          <w:tcPr>
            <w:tcW w:w="2919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0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276538" w:rsidRPr="00942122" w:rsidRDefault="00942122" w:rsidP="00FA6225">
            <w:r w:rsidRPr="00942122">
              <w:t>Социально-экономическая сущность и содержание маркетинга</w:t>
            </w:r>
          </w:p>
        </w:tc>
        <w:tc>
          <w:tcPr>
            <w:tcW w:w="1295" w:type="dxa"/>
            <w:shd w:val="clear" w:color="auto" w:fill="FFFFFF"/>
          </w:tcPr>
          <w:p w:rsidR="00276538" w:rsidRPr="00C62374" w:rsidRDefault="00942122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6538" w:rsidRPr="00E06760" w:rsidTr="00432719">
        <w:trPr>
          <w:trHeight w:val="489"/>
        </w:trPr>
        <w:tc>
          <w:tcPr>
            <w:tcW w:w="2919" w:type="dxa"/>
            <w:vMerge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0" w:type="dxa"/>
            <w:shd w:val="clear" w:color="auto" w:fill="FFFFFF"/>
          </w:tcPr>
          <w:p w:rsidR="00276538" w:rsidRDefault="00276538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276538" w:rsidRPr="00942122" w:rsidRDefault="00942122" w:rsidP="00803028">
            <w:pPr>
              <w:jc w:val="both"/>
            </w:pPr>
            <w:r w:rsidRPr="00942122">
              <w:t>Основные принципы маркетинга. Изучение возможностей предприятия.</w:t>
            </w:r>
          </w:p>
        </w:tc>
        <w:tc>
          <w:tcPr>
            <w:tcW w:w="1295" w:type="dxa"/>
            <w:shd w:val="clear" w:color="auto" w:fill="FFFFFF"/>
          </w:tcPr>
          <w:p w:rsidR="00276538" w:rsidRPr="00C62374" w:rsidRDefault="00942122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276538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2719" w:rsidRPr="00E06760" w:rsidTr="00FA6225">
        <w:trPr>
          <w:trHeight w:val="208"/>
        </w:trPr>
        <w:tc>
          <w:tcPr>
            <w:tcW w:w="2919" w:type="dxa"/>
            <w:vMerge w:val="restart"/>
            <w:shd w:val="clear" w:color="auto" w:fill="FFFFFF"/>
          </w:tcPr>
          <w:p w:rsidR="00432719" w:rsidRDefault="00432719" w:rsidP="00942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t>Тема 1.12</w:t>
            </w:r>
            <w:r w:rsidRPr="00E06760">
              <w:rPr>
                <w:rFonts w:eastAsia="Calibri"/>
                <w:b/>
                <w:bCs/>
              </w:rPr>
              <w:t>.</w:t>
            </w:r>
          </w:p>
          <w:p w:rsidR="00432719" w:rsidRDefault="00432719" w:rsidP="00942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E449C7">
              <w:rPr>
                <w:b/>
              </w:rPr>
              <w:t>Управление финансами предприятия предпринимательского типа</w:t>
            </w:r>
          </w:p>
        </w:tc>
        <w:tc>
          <w:tcPr>
            <w:tcW w:w="9419" w:type="dxa"/>
            <w:gridSpan w:val="2"/>
            <w:shd w:val="clear" w:color="auto" w:fill="FFFFFF"/>
          </w:tcPr>
          <w:p w:rsidR="00432719" w:rsidRDefault="00432719" w:rsidP="00FA6225">
            <w:r w:rsidRPr="00E0676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295" w:type="dxa"/>
            <w:shd w:val="clear" w:color="auto" w:fill="FFFFFF"/>
          </w:tcPr>
          <w:p w:rsidR="00432719" w:rsidRPr="00D348EE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48EE">
              <w:rPr>
                <w:b/>
                <w:bCs/>
              </w:rPr>
              <w:t>3</w:t>
            </w:r>
          </w:p>
        </w:tc>
        <w:tc>
          <w:tcPr>
            <w:tcW w:w="1643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2719" w:rsidRPr="00E06760" w:rsidTr="00D348EE">
        <w:trPr>
          <w:trHeight w:val="143"/>
        </w:trPr>
        <w:tc>
          <w:tcPr>
            <w:tcW w:w="2919" w:type="dxa"/>
            <w:vMerge/>
            <w:shd w:val="clear" w:color="auto" w:fill="FFFFFF"/>
          </w:tcPr>
          <w:p w:rsidR="00432719" w:rsidRDefault="00432719" w:rsidP="00942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9" w:type="dxa"/>
            <w:shd w:val="clear" w:color="auto" w:fill="FFFFFF"/>
          </w:tcPr>
          <w:p w:rsidR="00432719" w:rsidRPr="00D348EE" w:rsidRDefault="00432719" w:rsidP="00FA6225">
            <w:r w:rsidRPr="00D348EE">
              <w:t>Финансы предприятия.</w:t>
            </w:r>
          </w:p>
        </w:tc>
        <w:tc>
          <w:tcPr>
            <w:tcW w:w="1295" w:type="dxa"/>
            <w:shd w:val="clear" w:color="auto" w:fill="FFFFFF"/>
          </w:tcPr>
          <w:p w:rsidR="00432719" w:rsidRPr="00C62374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32719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2719" w:rsidRPr="00E06760" w:rsidTr="00D348EE">
        <w:trPr>
          <w:trHeight w:val="318"/>
        </w:trPr>
        <w:tc>
          <w:tcPr>
            <w:tcW w:w="2919" w:type="dxa"/>
            <w:vMerge/>
            <w:shd w:val="clear" w:color="auto" w:fill="FFFFFF"/>
          </w:tcPr>
          <w:p w:rsidR="00432719" w:rsidRDefault="00432719" w:rsidP="00942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69" w:type="dxa"/>
            <w:shd w:val="clear" w:color="auto" w:fill="FFFFFF"/>
          </w:tcPr>
          <w:p w:rsidR="00432719" w:rsidRPr="00D348EE" w:rsidRDefault="00432719" w:rsidP="00D348EE">
            <w:pPr>
              <w:jc w:val="both"/>
            </w:pPr>
            <w:r w:rsidRPr="00D348EE">
              <w:t>Использование финансовых ресурсов организации.</w:t>
            </w:r>
          </w:p>
        </w:tc>
        <w:tc>
          <w:tcPr>
            <w:tcW w:w="1295" w:type="dxa"/>
            <w:shd w:val="clear" w:color="auto" w:fill="FFFFFF"/>
          </w:tcPr>
          <w:p w:rsidR="00432719" w:rsidRPr="00C62374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32719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2719" w:rsidRPr="00E06760" w:rsidTr="00D348EE">
        <w:trPr>
          <w:trHeight w:val="222"/>
        </w:trPr>
        <w:tc>
          <w:tcPr>
            <w:tcW w:w="2919" w:type="dxa"/>
            <w:vMerge/>
            <w:shd w:val="clear" w:color="auto" w:fill="FFFFFF"/>
          </w:tcPr>
          <w:p w:rsidR="00432719" w:rsidRDefault="00432719" w:rsidP="00942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69" w:type="dxa"/>
            <w:shd w:val="clear" w:color="auto" w:fill="FFFFFF"/>
          </w:tcPr>
          <w:p w:rsidR="00432719" w:rsidRPr="00D348EE" w:rsidRDefault="00432719" w:rsidP="00FA6225">
            <w:r w:rsidRPr="00D348EE">
              <w:t>Управление финансами на предприятии.</w:t>
            </w:r>
          </w:p>
        </w:tc>
        <w:tc>
          <w:tcPr>
            <w:tcW w:w="1295" w:type="dxa"/>
            <w:shd w:val="clear" w:color="auto" w:fill="FFFFFF"/>
          </w:tcPr>
          <w:p w:rsidR="00432719" w:rsidRPr="00C62374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432719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2719" w:rsidRPr="00E06760" w:rsidTr="00D348EE">
        <w:trPr>
          <w:trHeight w:val="180"/>
        </w:trPr>
        <w:tc>
          <w:tcPr>
            <w:tcW w:w="2919" w:type="dxa"/>
            <w:vMerge/>
            <w:shd w:val="clear" w:color="auto" w:fill="FFFFFF"/>
          </w:tcPr>
          <w:p w:rsidR="00432719" w:rsidRDefault="00432719" w:rsidP="00942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shd w:val="clear" w:color="auto" w:fill="FFFFFF"/>
          </w:tcPr>
          <w:p w:rsidR="00432719" w:rsidRDefault="00432719" w:rsidP="00FA6225"/>
        </w:tc>
        <w:tc>
          <w:tcPr>
            <w:tcW w:w="1295" w:type="dxa"/>
            <w:shd w:val="clear" w:color="auto" w:fill="FFFFFF"/>
          </w:tcPr>
          <w:p w:rsidR="00432719" w:rsidRPr="00C62374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3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2719" w:rsidRPr="00E06760" w:rsidTr="00D348EE">
        <w:trPr>
          <w:trHeight w:val="208"/>
        </w:trPr>
        <w:tc>
          <w:tcPr>
            <w:tcW w:w="2919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shd w:val="clear" w:color="auto" w:fill="FFFFFF"/>
          </w:tcPr>
          <w:p w:rsidR="00432719" w:rsidRDefault="00432719" w:rsidP="00D348EE">
            <w:r>
              <w:t xml:space="preserve"> Дифференцированный зачет </w:t>
            </w:r>
          </w:p>
        </w:tc>
        <w:tc>
          <w:tcPr>
            <w:tcW w:w="1295" w:type="dxa"/>
            <w:shd w:val="clear" w:color="auto" w:fill="FFFFFF"/>
          </w:tcPr>
          <w:p w:rsidR="00432719" w:rsidRPr="00432719" w:rsidRDefault="000747ED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643" w:type="dxa"/>
            <w:shd w:val="clear" w:color="auto" w:fill="FFFFFF"/>
          </w:tcPr>
          <w:p w:rsidR="00432719" w:rsidRDefault="00212607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2719" w:rsidRPr="00E06760" w:rsidTr="00D348EE">
        <w:trPr>
          <w:trHeight w:val="277"/>
        </w:trPr>
        <w:tc>
          <w:tcPr>
            <w:tcW w:w="2919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0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69" w:type="dxa"/>
            <w:shd w:val="clear" w:color="auto" w:fill="FFFFFF"/>
          </w:tcPr>
          <w:p w:rsidR="00432719" w:rsidRDefault="00432719" w:rsidP="00FA6225">
            <w:r>
              <w:t>ИТОГО:</w:t>
            </w:r>
          </w:p>
        </w:tc>
        <w:tc>
          <w:tcPr>
            <w:tcW w:w="1295" w:type="dxa"/>
            <w:shd w:val="clear" w:color="auto" w:fill="FFFFFF"/>
          </w:tcPr>
          <w:p w:rsidR="00432719" w:rsidRPr="00D348EE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48EE">
              <w:rPr>
                <w:b/>
                <w:bCs/>
              </w:rPr>
              <w:t>4</w:t>
            </w:r>
            <w:r w:rsidR="000747ED">
              <w:rPr>
                <w:b/>
                <w:bCs/>
              </w:rPr>
              <w:t>9</w:t>
            </w:r>
          </w:p>
        </w:tc>
        <w:tc>
          <w:tcPr>
            <w:tcW w:w="1643" w:type="dxa"/>
            <w:shd w:val="clear" w:color="auto" w:fill="FFFFFF"/>
          </w:tcPr>
          <w:p w:rsidR="00432719" w:rsidRDefault="00432719" w:rsidP="00FA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34CEB" w:rsidRDefault="00134CEB"/>
    <w:p w:rsidR="0017092A" w:rsidRDefault="0017092A"/>
    <w:p w:rsidR="0017092A" w:rsidRDefault="0017092A"/>
    <w:p w:rsidR="0017092A" w:rsidRDefault="0017092A"/>
    <w:p w:rsidR="0017092A" w:rsidRDefault="0017092A"/>
    <w:p w:rsidR="0017092A" w:rsidRDefault="0017092A"/>
    <w:p w:rsidR="0017092A" w:rsidRDefault="0017092A"/>
    <w:p w:rsidR="0017092A" w:rsidRDefault="0017092A"/>
    <w:p w:rsidR="0017092A" w:rsidRDefault="0017092A"/>
    <w:p w:rsidR="0017092A" w:rsidRDefault="0017092A"/>
    <w:p w:rsidR="001E3B3C" w:rsidRDefault="001E3B3C"/>
    <w:p w:rsidR="001E3B3C" w:rsidRDefault="001E3B3C"/>
    <w:p w:rsidR="001E3B3C" w:rsidRDefault="001E3B3C"/>
    <w:p w:rsidR="001E3B3C" w:rsidRDefault="001E3B3C"/>
    <w:p w:rsidR="001E3B3C" w:rsidRDefault="001E3B3C"/>
    <w:p w:rsidR="001E3B3C" w:rsidRDefault="001E3B3C"/>
    <w:p w:rsidR="001E3B3C" w:rsidRDefault="001E3B3C"/>
    <w:p w:rsidR="001E3B3C" w:rsidRDefault="001E3B3C"/>
    <w:p w:rsidR="0017092A" w:rsidRPr="0056368F" w:rsidRDefault="0017092A" w:rsidP="001709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6368F">
        <w:rPr>
          <w:b/>
          <w:caps/>
          <w:sz w:val="28"/>
          <w:szCs w:val="28"/>
        </w:rPr>
        <w:t>3. условия реализации программы дисциплины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6368F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6368F">
        <w:rPr>
          <w:bCs/>
          <w:sz w:val="28"/>
          <w:szCs w:val="28"/>
        </w:rPr>
        <w:t>Реализация  программы требует наличия  учебного  кабинета для социально-экономических дисциплин.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56368F">
        <w:rPr>
          <w:bCs/>
          <w:i/>
          <w:sz w:val="28"/>
          <w:szCs w:val="28"/>
        </w:rPr>
        <w:t>Оборудование учебного кабинета</w:t>
      </w:r>
      <w:r w:rsidRPr="0056368F">
        <w:rPr>
          <w:bCs/>
          <w:sz w:val="28"/>
          <w:szCs w:val="28"/>
        </w:rPr>
        <w:t>: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6368F">
        <w:rPr>
          <w:bCs/>
          <w:sz w:val="28"/>
          <w:szCs w:val="28"/>
        </w:rPr>
        <w:t>-  посадочные места по количеству обучающихся;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6368F">
        <w:rPr>
          <w:bCs/>
          <w:sz w:val="28"/>
          <w:szCs w:val="28"/>
        </w:rPr>
        <w:t>-  рабочее место преподавателя;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6368F">
        <w:rPr>
          <w:bCs/>
          <w:sz w:val="28"/>
          <w:szCs w:val="28"/>
        </w:rPr>
        <w:t xml:space="preserve">-  мебель: стеллажи, полки, шкафы. 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Cs/>
          <w:sz w:val="28"/>
          <w:szCs w:val="28"/>
        </w:rPr>
      </w:pPr>
      <w:r w:rsidRPr="0056368F">
        <w:rPr>
          <w:bCs/>
          <w:i/>
          <w:sz w:val="28"/>
          <w:szCs w:val="28"/>
        </w:rPr>
        <w:t>Технические средства обучения</w:t>
      </w:r>
      <w:r w:rsidRPr="0056368F">
        <w:rPr>
          <w:bCs/>
          <w:sz w:val="28"/>
          <w:szCs w:val="28"/>
        </w:rPr>
        <w:t xml:space="preserve">: 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6368F">
        <w:rPr>
          <w:bCs/>
          <w:sz w:val="28"/>
          <w:szCs w:val="28"/>
        </w:rPr>
        <w:t>- персональный компьютер (ПК);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6368F">
        <w:rPr>
          <w:bCs/>
          <w:sz w:val="28"/>
          <w:szCs w:val="28"/>
        </w:rPr>
        <w:t xml:space="preserve">- проектор; 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6368F">
        <w:rPr>
          <w:bCs/>
          <w:sz w:val="28"/>
          <w:szCs w:val="28"/>
        </w:rPr>
        <w:t>- экран</w:t>
      </w:r>
    </w:p>
    <w:p w:rsidR="0017092A" w:rsidRPr="0056368F" w:rsidRDefault="0017092A" w:rsidP="001709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6368F">
        <w:rPr>
          <w:b/>
          <w:sz w:val="28"/>
          <w:szCs w:val="28"/>
        </w:rPr>
        <w:t>3.2. Информационное обеспечение обучения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368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368F">
        <w:rPr>
          <w:b/>
          <w:bCs/>
          <w:sz w:val="28"/>
          <w:szCs w:val="28"/>
        </w:rPr>
        <w:t xml:space="preserve">Основные источники: 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68F">
        <w:rPr>
          <w:bCs/>
          <w:sz w:val="28"/>
          <w:szCs w:val="28"/>
        </w:rPr>
        <w:t xml:space="preserve">1. </w:t>
      </w:r>
      <w:r w:rsidRPr="0056368F">
        <w:rPr>
          <w:sz w:val="28"/>
          <w:szCs w:val="28"/>
        </w:rPr>
        <w:t>Белов А.М., Добрин Г.Н., Карлик А.Е. Экономика организации (предприятия): Практикум / Под общ. Ред. Проф. А</w:t>
      </w:r>
      <w:r w:rsidR="00950D3D">
        <w:rPr>
          <w:sz w:val="28"/>
          <w:szCs w:val="28"/>
        </w:rPr>
        <w:t>.Е. Карлика. – М.: ИНФРА-М, 2018</w:t>
      </w:r>
      <w:r w:rsidRPr="0056368F">
        <w:rPr>
          <w:sz w:val="28"/>
          <w:szCs w:val="28"/>
        </w:rPr>
        <w:t>. – 272 с.</w:t>
      </w:r>
    </w:p>
    <w:p w:rsidR="0017092A" w:rsidRPr="0056368F" w:rsidRDefault="0017092A" w:rsidP="0017092A">
      <w:pPr>
        <w:spacing w:line="360" w:lineRule="auto"/>
        <w:rPr>
          <w:sz w:val="28"/>
          <w:szCs w:val="28"/>
        </w:rPr>
      </w:pPr>
      <w:r w:rsidRPr="0056368F">
        <w:rPr>
          <w:bCs/>
          <w:sz w:val="28"/>
          <w:szCs w:val="28"/>
        </w:rPr>
        <w:t>2.</w:t>
      </w:r>
      <w:r w:rsidRPr="0056368F">
        <w:rPr>
          <w:sz w:val="28"/>
          <w:szCs w:val="28"/>
        </w:rPr>
        <w:t>Бусыгин А.В. Предпринимател</w:t>
      </w:r>
      <w:r w:rsidR="00950D3D">
        <w:rPr>
          <w:sz w:val="28"/>
          <w:szCs w:val="28"/>
        </w:rPr>
        <w:t>ьство. Учебник. – М.: Дело, 2018</w:t>
      </w:r>
      <w:r w:rsidRPr="0056368F">
        <w:rPr>
          <w:sz w:val="28"/>
          <w:szCs w:val="28"/>
        </w:rPr>
        <w:t>. – 640с.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68F">
        <w:rPr>
          <w:sz w:val="28"/>
          <w:szCs w:val="28"/>
        </w:rPr>
        <w:t>3. Основы бизнеса: Учебное пособие/ Г.В. Есакова, М.М. Есаков; Рязан. Г</w:t>
      </w:r>
      <w:r w:rsidR="00950D3D">
        <w:rPr>
          <w:sz w:val="28"/>
          <w:szCs w:val="28"/>
        </w:rPr>
        <w:t>ос. Радиотех. Акад. Рязань, 2019</w:t>
      </w:r>
      <w:r w:rsidRPr="0056368F">
        <w:rPr>
          <w:sz w:val="28"/>
          <w:szCs w:val="28"/>
        </w:rPr>
        <w:t>. – 76 с.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68F">
        <w:rPr>
          <w:sz w:val="28"/>
          <w:szCs w:val="28"/>
        </w:rPr>
        <w:lastRenderedPageBreak/>
        <w:t>4. Основы предпринимательства. Серия «Учебники, учебные посо</w:t>
      </w:r>
      <w:r w:rsidR="00950D3D">
        <w:rPr>
          <w:sz w:val="28"/>
          <w:szCs w:val="28"/>
        </w:rPr>
        <w:t>бия». – Ростов н/Д: Феникс, 2018</w:t>
      </w:r>
      <w:r w:rsidRPr="0056368F">
        <w:rPr>
          <w:sz w:val="28"/>
          <w:szCs w:val="28"/>
        </w:rPr>
        <w:t>. – 512 с.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68F">
        <w:rPr>
          <w:sz w:val="28"/>
          <w:szCs w:val="28"/>
        </w:rPr>
        <w:t>5. Оценка и планирование эффективности инвестиционных проектов и программ: Региональный аспект/ Под ред. В.И. Терехина. Рязань. Ряза</w:t>
      </w:r>
      <w:r w:rsidR="00950D3D">
        <w:rPr>
          <w:sz w:val="28"/>
          <w:szCs w:val="28"/>
        </w:rPr>
        <w:t>н. госуд. радиотехн. акад., 2019</w:t>
      </w:r>
      <w:r w:rsidRPr="0056368F">
        <w:rPr>
          <w:sz w:val="28"/>
          <w:szCs w:val="28"/>
        </w:rPr>
        <w:t>. – 261 с.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68F">
        <w:rPr>
          <w:sz w:val="28"/>
          <w:szCs w:val="28"/>
        </w:rPr>
        <w:t>6. Предпринимательство: Учебник для вузов/ Под ред. проф. В.Я. Горфинкеля, проф. Г.Б. Поляка, проф. В.А. Швандара. – М.:</w:t>
      </w:r>
      <w:r w:rsidR="00950D3D">
        <w:rPr>
          <w:sz w:val="28"/>
          <w:szCs w:val="28"/>
        </w:rPr>
        <w:t xml:space="preserve"> Банки и биржи, ЮНИТИ, 2018</w:t>
      </w:r>
      <w:r w:rsidRPr="0056368F">
        <w:rPr>
          <w:sz w:val="28"/>
          <w:szCs w:val="28"/>
        </w:rPr>
        <w:t>. – 475 с.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7092A" w:rsidRPr="0056368F" w:rsidRDefault="0017092A" w:rsidP="0017092A">
      <w:pPr>
        <w:spacing w:line="360" w:lineRule="auto"/>
        <w:rPr>
          <w:sz w:val="28"/>
          <w:szCs w:val="28"/>
        </w:rPr>
      </w:pPr>
    </w:p>
    <w:p w:rsidR="0017092A" w:rsidRPr="0056368F" w:rsidRDefault="0017092A" w:rsidP="0017092A">
      <w:pPr>
        <w:spacing w:line="360" w:lineRule="auto"/>
        <w:rPr>
          <w:sz w:val="28"/>
          <w:szCs w:val="28"/>
        </w:rPr>
      </w:pP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56368F">
        <w:rPr>
          <w:b/>
          <w:bCs/>
          <w:sz w:val="28"/>
          <w:szCs w:val="28"/>
        </w:rPr>
        <w:t>Интернет-ресурсы:</w:t>
      </w:r>
    </w:p>
    <w:p w:rsidR="0017092A" w:rsidRPr="0056368F" w:rsidRDefault="005C6ED4" w:rsidP="0017092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65"/>
        <w:jc w:val="both"/>
        <w:rPr>
          <w:bCs/>
          <w:sz w:val="28"/>
          <w:szCs w:val="28"/>
        </w:rPr>
      </w:pPr>
      <w:hyperlink r:id="rId8" w:history="1">
        <w:r w:rsidR="0017092A" w:rsidRPr="0056368F">
          <w:rPr>
            <w:rStyle w:val="af"/>
            <w:bCs/>
            <w:sz w:val="28"/>
            <w:szCs w:val="28"/>
          </w:rPr>
          <w:t>http://www.aup.ru/books/m91/</w:t>
        </w:r>
      </w:hyperlink>
    </w:p>
    <w:p w:rsidR="0017092A" w:rsidRPr="0056368F" w:rsidRDefault="005C6ED4" w:rsidP="0017092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65"/>
        <w:jc w:val="both"/>
        <w:rPr>
          <w:bCs/>
          <w:sz w:val="28"/>
          <w:szCs w:val="28"/>
        </w:rPr>
      </w:pPr>
      <w:hyperlink r:id="rId9" w:history="1">
        <w:r w:rsidR="0017092A" w:rsidRPr="0056368F">
          <w:rPr>
            <w:rStyle w:val="af"/>
            <w:bCs/>
            <w:sz w:val="28"/>
            <w:szCs w:val="28"/>
          </w:rPr>
          <w:t>http://enbv.narod.ru/text/Econom/business/bagiev_bizstart/</w:t>
        </w:r>
      </w:hyperlink>
    </w:p>
    <w:p w:rsidR="0017092A" w:rsidRPr="0056368F" w:rsidRDefault="005C6ED4" w:rsidP="0017092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65"/>
        <w:jc w:val="both"/>
        <w:rPr>
          <w:bCs/>
          <w:sz w:val="28"/>
          <w:szCs w:val="28"/>
        </w:rPr>
      </w:pPr>
      <w:hyperlink r:id="rId10" w:history="1">
        <w:r w:rsidR="0017092A" w:rsidRPr="0056368F">
          <w:rPr>
            <w:rStyle w:val="af"/>
            <w:bCs/>
            <w:sz w:val="28"/>
            <w:szCs w:val="28"/>
          </w:rPr>
          <w:t>http://institutiones.com/download/books/1367-organizaciya-predprinimatelskoj-deyatelnosti.html</w:t>
        </w:r>
      </w:hyperlink>
    </w:p>
    <w:p w:rsidR="0017092A" w:rsidRPr="0056368F" w:rsidRDefault="005C6ED4" w:rsidP="0017092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65"/>
        <w:jc w:val="both"/>
        <w:rPr>
          <w:bCs/>
          <w:sz w:val="28"/>
          <w:szCs w:val="28"/>
        </w:rPr>
      </w:pPr>
      <w:hyperlink r:id="rId11" w:history="1">
        <w:r w:rsidR="0017092A" w:rsidRPr="0056368F">
          <w:rPr>
            <w:rStyle w:val="af"/>
            <w:bCs/>
            <w:sz w:val="28"/>
            <w:szCs w:val="28"/>
          </w:rPr>
          <w:t>http://ecsocman.edu.ru/text/19208131/</w:t>
        </w:r>
      </w:hyperlink>
    </w:p>
    <w:p w:rsidR="0017092A" w:rsidRPr="0056368F" w:rsidRDefault="005C6ED4" w:rsidP="0017092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65"/>
        <w:jc w:val="both"/>
        <w:rPr>
          <w:bCs/>
          <w:sz w:val="28"/>
          <w:szCs w:val="28"/>
        </w:rPr>
      </w:pPr>
      <w:hyperlink r:id="rId12" w:history="1">
        <w:r w:rsidR="0017092A" w:rsidRPr="0056368F">
          <w:rPr>
            <w:rStyle w:val="af"/>
            <w:bCs/>
            <w:sz w:val="28"/>
            <w:szCs w:val="28"/>
          </w:rPr>
          <w:t>http://www.kodges.ru/48435-organizaciya-predprinimatelskoj-deyatelnosti.html</w:t>
        </w:r>
      </w:hyperlink>
    </w:p>
    <w:p w:rsidR="0017092A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56368F">
        <w:rPr>
          <w:b/>
          <w:sz w:val="28"/>
          <w:szCs w:val="28"/>
        </w:rPr>
        <w:t>3.3.  Общие требования к организации образовательного процесса  по дисциплине.</w:t>
      </w:r>
    </w:p>
    <w:p w:rsidR="0017092A" w:rsidRPr="0056368F" w:rsidRDefault="0017092A" w:rsidP="0017092A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В тематический план программы учебной дисциплины включены 12 тем,  которые отражают теоретические и практические аспекты  организации предпринимательской деятельности. </w:t>
      </w: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Основной технологией  реализации дисциплины выступает проблемная технология, направленная на  формирование опыта  решения задач в сфере предпринимательской деятельности.    </w:t>
      </w:r>
    </w:p>
    <w:p w:rsidR="0017092A" w:rsidRPr="0056368F" w:rsidRDefault="0017092A" w:rsidP="0017092A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К каждой  теме дисциплины  необходимо разработать пакет  информационно-методических материалов, включающий планы учебных занятий, дидактические средства, диагностические методики. Проектирование учебных занятий необходимо осуществлять с учетом  принципов сотрудничества, активизации деятельности обучающихся, индивидуализации и дифференциации.  При реализации планов учебных занятий  целесообразно использовать различные формы  организации и методы деятельности обучающихся:   деловые и ролевые </w:t>
      </w:r>
      <w:r w:rsidRPr="0056368F">
        <w:rPr>
          <w:sz w:val="28"/>
          <w:szCs w:val="28"/>
        </w:rPr>
        <w:lastRenderedPageBreak/>
        <w:t xml:space="preserve">игры, дискуссии, семинары  эвристические беседы, мини-лекции, групповые консультации,  анализ и обсуждение конкретных ситуаций, практические задания и упражнения, методы самоуправляемого обучения. </w:t>
      </w:r>
    </w:p>
    <w:p w:rsidR="0017092A" w:rsidRPr="0056368F" w:rsidRDefault="0017092A" w:rsidP="0017092A">
      <w:pPr>
        <w:pStyle w:val="aa"/>
        <w:spacing w:after="0"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 При изучении данной дисциплины рекомендуется предусмотреть:</w:t>
      </w:r>
    </w:p>
    <w:p w:rsidR="0017092A" w:rsidRPr="0056368F" w:rsidRDefault="0017092A" w:rsidP="0017092A">
      <w:pPr>
        <w:pStyle w:val="aa"/>
        <w:spacing w:after="0"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>-  участие обучающихся в различных диагностических процедурах, самостоятельной оценке достигнутого уровня сформированности умений и знаний;</w:t>
      </w:r>
    </w:p>
    <w:p w:rsidR="0017092A" w:rsidRPr="0056368F" w:rsidRDefault="0017092A" w:rsidP="0017092A">
      <w:pPr>
        <w:pStyle w:val="aa"/>
        <w:spacing w:after="0"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>- учет образовательных результатов  в рабочих тетрадях.</w:t>
      </w:r>
    </w:p>
    <w:p w:rsidR="0017092A" w:rsidRDefault="0017092A" w:rsidP="0017092A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56368F">
        <w:rPr>
          <w:sz w:val="28"/>
          <w:szCs w:val="28"/>
        </w:rPr>
        <w:t xml:space="preserve">При проведении итоговой аттестации в форме дифференцированного зачета можно использовать защиту бизнес – проектов. </w:t>
      </w:r>
    </w:p>
    <w:p w:rsidR="0017092A" w:rsidRDefault="0017092A" w:rsidP="0017092A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</w:p>
    <w:p w:rsidR="0017092A" w:rsidRDefault="0017092A" w:rsidP="0017092A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</w:p>
    <w:p w:rsidR="0017092A" w:rsidRPr="0056368F" w:rsidRDefault="0017092A" w:rsidP="0017092A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</w:p>
    <w:p w:rsidR="0017092A" w:rsidRPr="0056368F" w:rsidRDefault="0017092A" w:rsidP="00170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7092A" w:rsidRPr="0056368F" w:rsidRDefault="0017092A" w:rsidP="001709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56368F">
        <w:rPr>
          <w:b/>
          <w:caps/>
          <w:sz w:val="28"/>
          <w:szCs w:val="28"/>
        </w:rPr>
        <w:t>. Контроль и оценка результатов освоения Дисциплины</w:t>
      </w:r>
    </w:p>
    <w:p w:rsidR="0017092A" w:rsidRPr="0056368F" w:rsidRDefault="0017092A" w:rsidP="0017092A">
      <w:pPr>
        <w:jc w:val="both"/>
        <w:rPr>
          <w:b/>
          <w:bCs/>
          <w:sz w:val="28"/>
          <w:szCs w:val="28"/>
        </w:rPr>
      </w:pPr>
      <w:r w:rsidRPr="0056368F">
        <w:rPr>
          <w:b/>
          <w:sz w:val="28"/>
          <w:szCs w:val="28"/>
        </w:rPr>
        <w:t xml:space="preserve">        Контрольи оценка</w:t>
      </w:r>
      <w:r w:rsidRPr="0056368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 (сообщений, докладов, рефератов и др.), проектов. Ниже указанные формы и методы  оценки результатов обучения могут быть пересмотрены преподавателем.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17092A" w:rsidRPr="0056368F" w:rsidTr="003A65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2A" w:rsidRPr="0056368F" w:rsidRDefault="0017092A" w:rsidP="003A6571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8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7092A" w:rsidRPr="0056368F" w:rsidRDefault="0017092A" w:rsidP="003A6571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8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2A" w:rsidRPr="0056368F" w:rsidRDefault="0017092A" w:rsidP="003A6571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8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/>
                <w:sz w:val="28"/>
                <w:szCs w:val="28"/>
              </w:rPr>
            </w:pPr>
            <w:r w:rsidRPr="0056368F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7092A" w:rsidRPr="0056368F" w:rsidTr="003A6571">
        <w:trPr>
          <w:trHeight w:val="9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/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характеризовать виды предпринимательской деятельности  и предпринимательскую среду;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Экспертная оценка результата выполнения практического задания на практическом занятии № 1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оперировать в практической деятельности экономическими категориями;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</w:p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2</w:t>
            </w:r>
          </w:p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7092A" w:rsidRPr="0056368F" w:rsidTr="003A6571">
        <w:trPr>
          <w:trHeight w:val="7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 xml:space="preserve">определять приемлемые границы производства; 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spacing w:line="360" w:lineRule="auto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разрабатывать бизнес – план;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Экспертная оценка результата выполнения практического задания на практическом занятии № 3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составлять  пакет документов для открытия  своего дела</w:t>
            </w:r>
          </w:p>
          <w:p w:rsidR="0017092A" w:rsidRPr="0056368F" w:rsidRDefault="0017092A" w:rsidP="003A657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Экспертная оценка хода и результата  выполнения практического задания на практическом занятии № 4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lastRenderedPageBreak/>
              <w:t>оформлять  документы для открытия расчетного счета в банке;</w:t>
            </w:r>
          </w:p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Экспертная оценка хода и результата выполнения практического задания на практическом занятии № 5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определять  организационно-правовую форму предприятия;</w:t>
            </w:r>
          </w:p>
          <w:p w:rsidR="0017092A" w:rsidRPr="0056368F" w:rsidRDefault="0017092A" w:rsidP="003A657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6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разрабатывать стратегию и тактику деятельности предприятия;</w:t>
            </w:r>
          </w:p>
          <w:p w:rsidR="0017092A" w:rsidRPr="0056368F" w:rsidRDefault="0017092A" w:rsidP="003A65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i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Экспертная оценка хода выполнения практического задания на практическом занятии № 7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соблюдать профессиональную этику, этические кодексы фирмы, общепринятые правила  осуществления бизнеса;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17092A" w:rsidRDefault="0017092A" w:rsidP="003A6571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17092A">
              <w:rPr>
                <w:bCs/>
                <w:color w:val="FF0000"/>
                <w:sz w:val="28"/>
                <w:szCs w:val="28"/>
              </w:rPr>
              <w:t>Экспертная оценка хода выполнения практического задания на практическом занятии № 8</w:t>
            </w:r>
          </w:p>
          <w:p w:rsidR="0017092A" w:rsidRPr="0017092A" w:rsidRDefault="0017092A" w:rsidP="003A6571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характеризовать  механизм защиты предпринимательской тайны;</w:t>
            </w:r>
          </w:p>
          <w:p w:rsidR="0017092A" w:rsidRPr="0056368F" w:rsidRDefault="0017092A" w:rsidP="003A657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17092A" w:rsidRDefault="0017092A" w:rsidP="003A6571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17092A">
              <w:rPr>
                <w:bCs/>
                <w:color w:val="FF0000"/>
                <w:sz w:val="28"/>
                <w:szCs w:val="28"/>
              </w:rPr>
              <w:t>Экспертная оценка хода выполнения практического задания на практическом занятии № 9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b/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различать виды ответственности предпринимателей</w:t>
            </w:r>
            <w:r w:rsidRPr="0056368F">
              <w:rPr>
                <w:b/>
                <w:sz w:val="28"/>
                <w:szCs w:val="28"/>
              </w:rPr>
              <w:t>;</w:t>
            </w:r>
          </w:p>
          <w:p w:rsidR="0017092A" w:rsidRPr="0056368F" w:rsidRDefault="0017092A" w:rsidP="003A6571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17092A" w:rsidRDefault="0017092A" w:rsidP="003A6571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17092A">
              <w:rPr>
                <w:bCs/>
                <w:color w:val="FF0000"/>
                <w:sz w:val="28"/>
                <w:szCs w:val="28"/>
              </w:rPr>
              <w:t>Экспертная оценка хода выполнения практического задания на практическом занятии № 10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анализировать финансовое состояние предприятия;</w:t>
            </w:r>
          </w:p>
          <w:p w:rsidR="0017092A" w:rsidRPr="0056368F" w:rsidRDefault="0017092A" w:rsidP="003A657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17092A" w:rsidRDefault="0017092A" w:rsidP="003A6571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17092A">
              <w:rPr>
                <w:bCs/>
                <w:color w:val="FF0000"/>
                <w:sz w:val="28"/>
                <w:szCs w:val="28"/>
              </w:rPr>
              <w:t>Экспертная оценка хода выполнения практического задания на практическом занятии № 11</w:t>
            </w:r>
          </w:p>
        </w:tc>
      </w:tr>
      <w:tr w:rsidR="0017092A" w:rsidRPr="0056368F" w:rsidTr="003A6571">
        <w:trPr>
          <w:trHeight w:val="3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осуществлять основные финансовые операции;</w:t>
            </w:r>
          </w:p>
          <w:p w:rsidR="0017092A" w:rsidRPr="0056368F" w:rsidRDefault="0017092A" w:rsidP="003A657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17092A" w:rsidRDefault="0017092A" w:rsidP="003A6571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17092A">
              <w:rPr>
                <w:bCs/>
                <w:color w:val="FF0000"/>
                <w:sz w:val="28"/>
                <w:szCs w:val="28"/>
              </w:rPr>
              <w:t>Экспертная оценка хода выполнения практического задания на практическом занятии № 12</w:t>
            </w:r>
          </w:p>
        </w:tc>
      </w:tr>
      <w:tr w:rsidR="0017092A" w:rsidRPr="0056368F" w:rsidTr="003A6571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рассчитывать рентабельность  предпринимательской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17092A" w:rsidRDefault="0017092A" w:rsidP="003A6571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17092A">
              <w:rPr>
                <w:bCs/>
                <w:color w:val="FF0000"/>
                <w:sz w:val="28"/>
                <w:szCs w:val="28"/>
              </w:rPr>
              <w:t>Экспертная оценка хода и результата выполнения практического задания на практическом занятии № 13</w:t>
            </w:r>
          </w:p>
        </w:tc>
      </w:tr>
      <w:tr w:rsidR="0017092A" w:rsidRPr="0056368F" w:rsidTr="003A6571">
        <w:trPr>
          <w:trHeight w:val="4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b/>
                <w:sz w:val="28"/>
                <w:szCs w:val="28"/>
              </w:rPr>
            </w:pPr>
            <w:r w:rsidRPr="0056368F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092A" w:rsidRPr="0056368F" w:rsidTr="003A6571">
        <w:trPr>
          <w:trHeight w:val="4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spacing w:line="360" w:lineRule="auto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типологию предпринимательства;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63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роль среды в развитии предпринимательства;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6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iCs/>
                <w:sz w:val="28"/>
                <w:szCs w:val="28"/>
              </w:rPr>
            </w:pPr>
            <w:r w:rsidRPr="0056368F">
              <w:rPr>
                <w:iCs/>
                <w:sz w:val="28"/>
                <w:szCs w:val="28"/>
              </w:rPr>
              <w:t>технологию принятия предпринимательских решений;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5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базовые составляющие внутренней среды фирмы;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60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6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особенности учредительных документов;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/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 xml:space="preserve">порядок государственной регистрации и лицензирования предприятия;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6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lastRenderedPageBreak/>
              <w:t>механизмы функционирования предприятия;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сущность предпринимательского риска и основные способы снижения риска;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основные положения об оплате труда на предприятиях предпринимательского типа;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10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основные элементы культуры предпринимательской деятельности и корпоративной культуры;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5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перечень сведений, подлежащих защите;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55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сущность и виды ответственности предпринимателей;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62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методы и инструментарий финансового анализа;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6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основные положения  бухгалтерского учета на малых предприятиях;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виды налогов;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b/>
                <w:sz w:val="28"/>
                <w:szCs w:val="28"/>
              </w:rPr>
              <w:t>с</w:t>
            </w:r>
            <w:r w:rsidRPr="0056368F">
              <w:rPr>
                <w:sz w:val="28"/>
                <w:szCs w:val="28"/>
              </w:rPr>
              <w:t>истему показателей эффективности предпринимательской деятельности;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принципы и методы оценки эффективности предпринимательской деятельности;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7092A" w:rsidRPr="0056368F" w:rsidTr="003A6571">
        <w:trPr>
          <w:trHeight w:val="33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sz w:val="28"/>
                <w:szCs w:val="28"/>
              </w:rPr>
            </w:pPr>
            <w:r w:rsidRPr="0056368F">
              <w:rPr>
                <w:sz w:val="28"/>
                <w:szCs w:val="28"/>
              </w:rPr>
              <w:t>пути повышения и контроль эффективности предпринимательской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A" w:rsidRPr="0056368F" w:rsidRDefault="0017092A" w:rsidP="003A6571">
            <w:pPr>
              <w:jc w:val="both"/>
              <w:rPr>
                <w:bCs/>
                <w:sz w:val="28"/>
                <w:szCs w:val="28"/>
              </w:rPr>
            </w:pPr>
            <w:r w:rsidRPr="0056368F">
              <w:rPr>
                <w:bCs/>
                <w:sz w:val="28"/>
                <w:szCs w:val="28"/>
              </w:rPr>
              <w:t>Тестирование</w:t>
            </w:r>
          </w:p>
        </w:tc>
      </w:tr>
    </w:tbl>
    <w:p w:rsidR="0017092A" w:rsidRPr="0056368F" w:rsidRDefault="0017092A" w:rsidP="0017092A">
      <w:pPr>
        <w:rPr>
          <w:sz w:val="28"/>
          <w:szCs w:val="28"/>
        </w:rPr>
      </w:pPr>
    </w:p>
    <w:p w:rsidR="0017092A" w:rsidRPr="0056368F" w:rsidRDefault="0017092A" w:rsidP="0017092A">
      <w:pPr>
        <w:rPr>
          <w:sz w:val="28"/>
          <w:szCs w:val="28"/>
        </w:rPr>
      </w:pPr>
    </w:p>
    <w:p w:rsidR="0017092A" w:rsidRPr="0056368F" w:rsidRDefault="0017092A" w:rsidP="0017092A">
      <w:pPr>
        <w:rPr>
          <w:sz w:val="28"/>
          <w:szCs w:val="28"/>
        </w:rPr>
      </w:pPr>
    </w:p>
    <w:p w:rsidR="0017092A" w:rsidRDefault="0017092A" w:rsidP="0017092A"/>
    <w:p w:rsidR="0017092A" w:rsidRDefault="0017092A" w:rsidP="0017092A"/>
    <w:p w:rsidR="0017092A" w:rsidRDefault="0017092A"/>
    <w:sectPr w:rsidR="0017092A" w:rsidSect="00334C1F">
      <w:footerReference w:type="default" r:id="rId13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B4" w:rsidRDefault="00D52FB4" w:rsidP="00FA6225">
      <w:r>
        <w:separator/>
      </w:r>
    </w:p>
  </w:endnote>
  <w:endnote w:type="continuationSeparator" w:id="1">
    <w:p w:rsidR="00D52FB4" w:rsidRDefault="00D52FB4" w:rsidP="00FA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506999"/>
      <w:docPartObj>
        <w:docPartGallery w:val="Page Numbers (Bottom of Page)"/>
        <w:docPartUnique/>
      </w:docPartObj>
    </w:sdtPr>
    <w:sdtContent>
      <w:p w:rsidR="003A6571" w:rsidRDefault="003A6571">
        <w:pPr>
          <w:pStyle w:val="a7"/>
          <w:jc w:val="right"/>
        </w:pPr>
        <w:fldSimple w:instr=" PAGE   \* MERGEFORMAT ">
          <w:r w:rsidR="00553BEC">
            <w:rPr>
              <w:noProof/>
            </w:rPr>
            <w:t>2</w:t>
          </w:r>
        </w:fldSimple>
      </w:p>
    </w:sdtContent>
  </w:sdt>
  <w:p w:rsidR="003A6571" w:rsidRDefault="003A65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B4" w:rsidRDefault="00D52FB4" w:rsidP="00FA6225">
      <w:r>
        <w:separator/>
      </w:r>
    </w:p>
  </w:footnote>
  <w:footnote w:type="continuationSeparator" w:id="1">
    <w:p w:rsidR="00D52FB4" w:rsidRDefault="00D52FB4" w:rsidP="00FA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4E891B34"/>
    <w:multiLevelType w:val="hybridMultilevel"/>
    <w:tmpl w:val="BB56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20730"/>
    <w:multiLevelType w:val="hybridMultilevel"/>
    <w:tmpl w:val="BDAE4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3"/>
    <w:rsid w:val="00052081"/>
    <w:rsid w:val="0005369D"/>
    <w:rsid w:val="000747ED"/>
    <w:rsid w:val="000E67E0"/>
    <w:rsid w:val="000F6905"/>
    <w:rsid w:val="00117DFF"/>
    <w:rsid w:val="00134CEB"/>
    <w:rsid w:val="001708B6"/>
    <w:rsid w:val="0017092A"/>
    <w:rsid w:val="001E3B3C"/>
    <w:rsid w:val="00212607"/>
    <w:rsid w:val="00236504"/>
    <w:rsid w:val="00276538"/>
    <w:rsid w:val="00297583"/>
    <w:rsid w:val="002C3C63"/>
    <w:rsid w:val="00334C1F"/>
    <w:rsid w:val="003A6571"/>
    <w:rsid w:val="003B11AA"/>
    <w:rsid w:val="003D6FFF"/>
    <w:rsid w:val="00432719"/>
    <w:rsid w:val="00453E0D"/>
    <w:rsid w:val="00460AE5"/>
    <w:rsid w:val="00553BEC"/>
    <w:rsid w:val="00561247"/>
    <w:rsid w:val="005C6ED4"/>
    <w:rsid w:val="005D1A3E"/>
    <w:rsid w:val="006126BA"/>
    <w:rsid w:val="007852FE"/>
    <w:rsid w:val="00786C12"/>
    <w:rsid w:val="007A249B"/>
    <w:rsid w:val="00803028"/>
    <w:rsid w:val="008B3055"/>
    <w:rsid w:val="008F644D"/>
    <w:rsid w:val="0091594C"/>
    <w:rsid w:val="00942122"/>
    <w:rsid w:val="00950D3D"/>
    <w:rsid w:val="00A046B9"/>
    <w:rsid w:val="00A9245E"/>
    <w:rsid w:val="00AD0CD8"/>
    <w:rsid w:val="00AE56B3"/>
    <w:rsid w:val="00B775F8"/>
    <w:rsid w:val="00B95232"/>
    <w:rsid w:val="00BA6764"/>
    <w:rsid w:val="00C62374"/>
    <w:rsid w:val="00CD454F"/>
    <w:rsid w:val="00D348EE"/>
    <w:rsid w:val="00D52FB4"/>
    <w:rsid w:val="00DB5DA6"/>
    <w:rsid w:val="00E317C1"/>
    <w:rsid w:val="00EA0CB4"/>
    <w:rsid w:val="00EA5291"/>
    <w:rsid w:val="00F34404"/>
    <w:rsid w:val="00F36625"/>
    <w:rsid w:val="00F50C90"/>
    <w:rsid w:val="00FA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92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D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1">
    <w:name w:val="Основной текст с отступом 31"/>
    <w:basedOn w:val="a"/>
    <w:rsid w:val="007852FE"/>
    <w:pPr>
      <w:suppressAutoHyphens/>
      <w:ind w:firstLine="720"/>
      <w:jc w:val="both"/>
    </w:pPr>
    <w:rPr>
      <w:i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A6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A622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FA62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A622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A6225"/>
    <w:rPr>
      <w:rFonts w:eastAsiaTheme="minorEastAsia"/>
      <w:lang w:eastAsia="ru-RU"/>
    </w:rPr>
  </w:style>
  <w:style w:type="character" w:customStyle="1" w:styleId="TimesNewRoman">
    <w:name w:val="Колонтитул + Times New Roman"/>
    <w:aliases w:val="12 pt,Полужирный,Не курсив2,Интервал 0 pt1,Основной текст (9) + Не полужирный,12,5 pt1,Не курсив3"/>
    <w:basedOn w:val="a0"/>
    <w:uiPriority w:val="99"/>
    <w:rsid w:val="00FA6225"/>
    <w:rPr>
      <w:rFonts w:ascii="Times New Roman" w:hAnsi="Times New Roman" w:cs="Times New Roman"/>
      <w:b/>
      <w:bCs/>
      <w:i w:val="0"/>
      <w:iCs w:val="0"/>
      <w:noProof/>
      <w:spacing w:val="10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FA6225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FA6225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A6225"/>
    <w:pPr>
      <w:widowControl w:val="0"/>
      <w:shd w:val="clear" w:color="auto" w:fill="FFFFFF"/>
      <w:spacing w:before="60" w:line="230" w:lineRule="exact"/>
      <w:ind w:firstLine="28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170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17092A"/>
    <w:rPr>
      <w:b/>
      <w:bCs/>
    </w:rPr>
  </w:style>
  <w:style w:type="character" w:styleId="af">
    <w:name w:val="Hyperlink"/>
    <w:basedOn w:val="a0"/>
    <w:rsid w:val="0017092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365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6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9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dges.ru/48435-organizaciya-predprinimatelsk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edu.ru/text/1920813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stitutiones.com/download/books/1367-organizaciya-predprinimatelskoj-dey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bv.narod.ru/text/Econom/business/bagiev_biz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Metodist</cp:lastModifiedBy>
  <cp:revision>12</cp:revision>
  <cp:lastPrinted>2021-01-20T09:20:00Z</cp:lastPrinted>
  <dcterms:created xsi:type="dcterms:W3CDTF">2021-02-18T12:45:00Z</dcterms:created>
  <dcterms:modified xsi:type="dcterms:W3CDTF">2021-04-22T09:17:00Z</dcterms:modified>
</cp:coreProperties>
</file>