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A5" w:rsidRPr="00C87D0D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C600A5" w:rsidRPr="00C87D0D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C600A5" w:rsidRPr="00C87D0D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"НИКОЛАЕВСКИЙ ТЕХНОЛОГИЧЕСКИЙ ТЕХНИКУМ"</w:t>
      </w: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C600A5" w:rsidRDefault="00C600A5" w:rsidP="00C600A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7A5C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600A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0A5">
        <w:rPr>
          <w:rFonts w:ascii="Times New Roman" w:hAnsi="Times New Roman" w:cs="Times New Roman"/>
          <w:b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b/>
          <w:sz w:val="28"/>
          <w:szCs w:val="28"/>
        </w:rPr>
        <w:t>И ОФОРМЛЕНИЕ</w:t>
      </w:r>
      <w:r w:rsidRPr="00C60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0A5" w:rsidRPr="00953B55" w:rsidRDefault="00C600A5" w:rsidP="00C600A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ХОЛОДНЫХ БЛЮД И ЗАКУСОК</w:t>
      </w: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0A5" w:rsidRPr="00D31155" w:rsidRDefault="00C600A5" w:rsidP="00C600A5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C600A5" w:rsidRPr="00D31155" w:rsidRDefault="00C600A5" w:rsidP="00C600A5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1155">
        <w:rPr>
          <w:rFonts w:ascii="Times New Roman" w:hAnsi="Times New Roman" w:cs="Times New Roman"/>
          <w:sz w:val="28"/>
          <w:szCs w:val="28"/>
        </w:rPr>
        <w:t>г.</w:t>
      </w:r>
    </w:p>
    <w:p w:rsidR="007A5C03" w:rsidRDefault="007A5C03" w:rsidP="007A5C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94204" cy="2305071"/>
            <wp:effectExtent l="19050" t="0" r="6646" b="0"/>
            <wp:docPr id="28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03" w:rsidRDefault="007A5C03" w:rsidP="007A5C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5C03" w:rsidRDefault="007A5C03" w:rsidP="007A5C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5C03" w:rsidRPr="00CD1D4C" w:rsidRDefault="007A5C03" w:rsidP="007A5C03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A5C03" w:rsidRDefault="007A5C03" w:rsidP="007A5C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5C03" w:rsidRDefault="007A5C03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4757" w:rsidRDefault="007F4757" w:rsidP="007F47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757" w:rsidRDefault="007F4757" w:rsidP="007F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7A5C03" w:rsidRDefault="007A5C03" w:rsidP="007F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7A5C03" w:rsidRDefault="007A5C03" w:rsidP="007F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7A5C03" w:rsidRDefault="007A5C03" w:rsidP="007F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7A5C03" w:rsidRDefault="007A5C03" w:rsidP="007F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7A5C03" w:rsidRDefault="007A5C03" w:rsidP="007F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7A5C03" w:rsidRDefault="007A5C03" w:rsidP="007F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7A5C03" w:rsidRDefault="007A5C03" w:rsidP="007F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7A5C03" w:rsidRDefault="007A5C03" w:rsidP="007F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7A5C03" w:rsidRPr="007A5C03" w:rsidRDefault="007A5C03" w:rsidP="007A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7F4757" w:rsidTr="003A7017">
        <w:trPr>
          <w:trHeight w:val="931"/>
        </w:trPr>
        <w:tc>
          <w:tcPr>
            <w:tcW w:w="8931" w:type="dxa"/>
          </w:tcPr>
          <w:p w:rsidR="007F4757" w:rsidRPr="00EC1FFA" w:rsidRDefault="007F4757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  <w:p w:rsidR="007F4757" w:rsidRPr="00EC1FFA" w:rsidRDefault="007F475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7F4757" w:rsidRPr="00EC1FFA" w:rsidRDefault="007F4757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7F4757" w:rsidRPr="00EC1FFA" w:rsidRDefault="007F4757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7F4757" w:rsidRDefault="007F4757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7F4757" w:rsidRDefault="007F475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57" w:rsidRDefault="007F475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7F4757" w:rsidRDefault="007F4757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57" w:rsidTr="003A7017">
        <w:trPr>
          <w:trHeight w:val="720"/>
        </w:trPr>
        <w:tc>
          <w:tcPr>
            <w:tcW w:w="8931" w:type="dxa"/>
          </w:tcPr>
          <w:p w:rsidR="007F4757" w:rsidRPr="00EC1FFA" w:rsidRDefault="007F4757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7F4757" w:rsidRPr="00EC1FFA" w:rsidRDefault="007F475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7F4757" w:rsidRDefault="007F4757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4757" w:rsidTr="003A7017">
        <w:trPr>
          <w:trHeight w:val="594"/>
        </w:trPr>
        <w:tc>
          <w:tcPr>
            <w:tcW w:w="8931" w:type="dxa"/>
          </w:tcPr>
          <w:p w:rsidR="007F4757" w:rsidRPr="00EC1FFA" w:rsidRDefault="007F4757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7F4757" w:rsidRPr="00EC1FFA" w:rsidRDefault="007F4757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7F4757" w:rsidRDefault="007F4757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4757" w:rsidTr="003A7017">
        <w:trPr>
          <w:trHeight w:val="692"/>
        </w:trPr>
        <w:tc>
          <w:tcPr>
            <w:tcW w:w="8931" w:type="dxa"/>
          </w:tcPr>
          <w:p w:rsidR="007F4757" w:rsidRPr="00EC1FFA" w:rsidRDefault="007F4757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7F4757" w:rsidRPr="00EC1FFA" w:rsidRDefault="007F4757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7F4757" w:rsidRDefault="007F4757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F4757" w:rsidTr="003A7017">
        <w:trPr>
          <w:trHeight w:val="692"/>
        </w:trPr>
        <w:tc>
          <w:tcPr>
            <w:tcW w:w="8931" w:type="dxa"/>
          </w:tcPr>
          <w:p w:rsidR="007F4757" w:rsidRPr="00EC1FFA" w:rsidRDefault="007F4757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7F4757" w:rsidRPr="00EC1FFA" w:rsidRDefault="007F475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7F4757" w:rsidRDefault="007F4757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F4757" w:rsidRDefault="007F4757" w:rsidP="007F4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7" w:rsidRDefault="007F4757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03" w:rsidRDefault="007A5C03" w:rsidP="007F4757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A5" w:rsidRPr="00C600A5" w:rsidRDefault="00C600A5" w:rsidP="00C600A5">
      <w:pPr>
        <w:numPr>
          <w:ilvl w:val="0"/>
          <w:numId w:val="3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</w:t>
      </w:r>
      <w:r w:rsidRPr="00C600A5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C600A5" w:rsidRDefault="00C600A5" w:rsidP="00C600A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7A5C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600A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0A5">
        <w:rPr>
          <w:rFonts w:ascii="Times New Roman" w:hAnsi="Times New Roman" w:cs="Times New Roman"/>
          <w:b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b/>
          <w:sz w:val="28"/>
          <w:szCs w:val="28"/>
        </w:rPr>
        <w:t>И ОФОРМЛЕНИЕ</w:t>
      </w:r>
      <w:r w:rsidRPr="00C60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0A5" w:rsidRPr="00953B55" w:rsidRDefault="00C600A5" w:rsidP="00C600A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ХОЛОДНЫХ БЛЮД И ЗАКУСОК</w:t>
      </w:r>
    </w:p>
    <w:p w:rsidR="00C600A5" w:rsidRPr="00420FD1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8"/>
        </w:rPr>
      </w:pPr>
    </w:p>
    <w:p w:rsidR="00C600A5" w:rsidRPr="00C600A5" w:rsidRDefault="00C600A5" w:rsidP="00C600A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600A5" w:rsidRPr="007A5C03" w:rsidRDefault="00C600A5" w:rsidP="007A5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   Рабочая программа учебной практики является частью основной профессиональной образовательной программы, разработанной  ОКПР 16675 «Повар», для основной программе профессионально обучения – программы профессиональной подготовки, основной адаптационной общеобразовательной программы для студентов с интеллектуальными нарушениями (умственной отсталостью) в соответствии с ФГОС.</w:t>
      </w:r>
    </w:p>
    <w:p w:rsidR="00C600A5" w:rsidRPr="00C600A5" w:rsidRDefault="00C600A5" w:rsidP="00C600A5">
      <w:pPr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C600A5" w:rsidRPr="00420FD1" w:rsidRDefault="00C600A5" w:rsidP="00420FD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600A5">
        <w:rPr>
          <w:rFonts w:ascii="Times New Roman" w:hAnsi="Times New Roman" w:cs="Times New Roman"/>
          <w:sz w:val="28"/>
          <w:szCs w:val="28"/>
        </w:rPr>
        <w:t>С целью овладения  видом  профессиональной деятельности</w:t>
      </w:r>
      <w:r w:rsidRPr="0042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0FD1" w:rsidRPr="00420FD1">
        <w:rPr>
          <w:rFonts w:ascii="Times New Roman" w:hAnsi="Times New Roman" w:cs="Times New Roman"/>
          <w:b/>
          <w:sz w:val="28"/>
          <w:szCs w:val="28"/>
        </w:rPr>
        <w:t>УП 06 Приготовление и оформление холодных блюд и закусок</w:t>
      </w:r>
      <w:r w:rsidR="00420FD1" w:rsidRPr="0042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A5">
        <w:rPr>
          <w:rFonts w:ascii="Times New Roman" w:hAnsi="Times New Roman" w:cs="Times New Roman"/>
          <w:sz w:val="28"/>
          <w:szCs w:val="28"/>
        </w:rPr>
        <w:t xml:space="preserve">обучающийся  в ходе освоения учебной практики  должен  </w:t>
      </w:r>
      <w:r w:rsidRPr="00C600A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C600A5">
        <w:rPr>
          <w:rFonts w:ascii="Times New Roman" w:hAnsi="Times New Roman" w:cs="Times New Roman"/>
          <w:sz w:val="28"/>
          <w:szCs w:val="28"/>
        </w:rPr>
        <w:t xml:space="preserve"> приготовления холодных блюд и закусок.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 xml:space="preserve">Целью учебной практики </w:t>
      </w:r>
      <w:r w:rsidRPr="00C600A5">
        <w:rPr>
          <w:rFonts w:ascii="Times New Roman" w:hAnsi="Times New Roman" w:cs="Times New Roman"/>
          <w:sz w:val="28"/>
          <w:szCs w:val="28"/>
        </w:rPr>
        <w:t>является: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-приобретение  обучающимися опыта практической работы по   приготовлению холодных блюд и закусок.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Задачами учебной практики</w:t>
      </w:r>
      <w:r w:rsidRPr="00C600A5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C60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-</w:t>
      </w:r>
      <w:r w:rsidRPr="00C600A5">
        <w:rPr>
          <w:rFonts w:ascii="Times New Roman" w:hAnsi="Times New Roman" w:cs="Times New Roman"/>
          <w:sz w:val="28"/>
          <w:szCs w:val="28"/>
        </w:rPr>
        <w:t>обучение трудовым приемам, операциям по приготовлению холодных блюд и закусок, необходимых для последующего освоения ими общих и профессиональных компетенций по избранной профессии;</w:t>
      </w: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- закрепление и совершенствование первоначальных практических профессиональных умений обучающихся.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Cs w:val="28"/>
        </w:rPr>
      </w:pPr>
    </w:p>
    <w:p w:rsid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1.3</w:t>
      </w:r>
      <w:r w:rsidRPr="00C600A5">
        <w:rPr>
          <w:rFonts w:ascii="Times New Roman" w:hAnsi="Times New Roman" w:cs="Times New Roman"/>
          <w:sz w:val="28"/>
          <w:szCs w:val="28"/>
        </w:rPr>
        <w:t xml:space="preserve">    </w:t>
      </w:r>
      <w:r w:rsidRPr="00C600A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 учебной практики:  120 часов.</w:t>
      </w:r>
    </w:p>
    <w:p w:rsidR="00C600A5" w:rsidRPr="000822C3" w:rsidRDefault="007A5C03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C0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0A5" w:rsidRPr="000822C3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C600A5" w:rsidRPr="000822C3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C600A5" w:rsidRPr="000822C3">
        <w:rPr>
          <w:rFonts w:ascii="Times New Roman" w:hAnsi="Times New Roman" w:cs="Times New Roman"/>
          <w:sz w:val="28"/>
          <w:szCs w:val="28"/>
        </w:rPr>
        <w:t xml:space="preserve"> </w:t>
      </w:r>
      <w:r w:rsidR="00C600A5" w:rsidRPr="000822C3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C600A5" w:rsidRPr="000822C3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C600A5" w:rsidRPr="000822C3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0822C3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0822C3">
        <w:rPr>
          <w:rFonts w:ascii="Times New Roman" w:hAnsi="Times New Roman" w:cs="Times New Roman"/>
          <w:sz w:val="28"/>
          <w:szCs w:val="28"/>
        </w:rPr>
        <w:t>.</w:t>
      </w:r>
    </w:p>
    <w:p w:rsidR="00C600A5" w:rsidRPr="00C600A5" w:rsidRDefault="00C600A5" w:rsidP="00C600A5">
      <w:pPr>
        <w:pStyle w:val="a4"/>
        <w:tabs>
          <w:tab w:val="left" w:pos="9165"/>
        </w:tabs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C600A5">
        <w:rPr>
          <w:rFonts w:ascii="Times New Roman" w:hAnsi="Times New Roman" w:cs="Times New Roman"/>
          <w:sz w:val="28"/>
          <w:szCs w:val="28"/>
        </w:rPr>
        <w:tab/>
      </w:r>
    </w:p>
    <w:p w:rsidR="00C600A5" w:rsidRPr="00C600A5" w:rsidRDefault="00C600A5" w:rsidP="00C600A5">
      <w:pPr>
        <w:pStyle w:val="a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C600A5" w:rsidRPr="00C600A5" w:rsidRDefault="00C600A5" w:rsidP="00C600A5">
      <w:pPr>
        <w:pStyle w:val="a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C600A5" w:rsidRPr="000822C3" w:rsidRDefault="00C600A5" w:rsidP="00C600A5">
      <w:pPr>
        <w:pStyle w:val="a4"/>
      </w:pPr>
      <w:r w:rsidRPr="00C600A5">
        <w:rPr>
          <w:rFonts w:ascii="Times New Roman" w:hAnsi="Times New Roman" w:cs="Times New Roman"/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</w:t>
      </w:r>
      <w:r w:rsidRPr="000822C3">
        <w:t>».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2. ТЕМАТИЧЕСКИЙ ПЛАН И СОДЕРЖАНИЕ </w:t>
      </w:r>
    </w:p>
    <w:p w:rsidR="00C600A5" w:rsidRPr="00C600A5" w:rsidRDefault="00C600A5" w:rsidP="00C600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УЧЕБНОЙ  ПРАКТИКИ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10"/>
        <w:gridCol w:w="1036"/>
      </w:tblGrid>
      <w:tr w:rsidR="00C600A5" w:rsidRPr="00C600A5" w:rsidTr="00420FD1">
        <w:tc>
          <w:tcPr>
            <w:tcW w:w="3828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5910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          Содержание учебного материала</w:t>
            </w:r>
          </w:p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6" w:type="dxa"/>
          </w:tcPr>
          <w:p w:rsidR="00C600A5" w:rsidRPr="00C600A5" w:rsidRDefault="00C600A5" w:rsidP="00C600A5">
            <w:pPr>
              <w:tabs>
                <w:tab w:val="left" w:pos="368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Объём</w:t>
            </w:r>
          </w:p>
          <w:p w:rsidR="00C600A5" w:rsidRPr="00C600A5" w:rsidRDefault="00C600A5" w:rsidP="00C600A5">
            <w:pPr>
              <w:tabs>
                <w:tab w:val="left" w:pos="368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</w:tr>
      <w:tr w:rsidR="00420FD1" w:rsidRPr="00C600A5" w:rsidTr="00420FD1">
        <w:trPr>
          <w:trHeight w:val="214"/>
        </w:trPr>
        <w:tc>
          <w:tcPr>
            <w:tcW w:w="9738" w:type="dxa"/>
            <w:gridSpan w:val="2"/>
          </w:tcPr>
          <w:p w:rsidR="00420FD1" w:rsidRPr="00C600A5" w:rsidRDefault="00420FD1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ПМ.06. Выполнение работ по приготовлению холодных блюд и закусок.</w:t>
            </w:r>
          </w:p>
        </w:tc>
        <w:tc>
          <w:tcPr>
            <w:tcW w:w="1036" w:type="dxa"/>
          </w:tcPr>
          <w:p w:rsidR="00420FD1" w:rsidRPr="00C600A5" w:rsidRDefault="00420FD1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 w:rsidR="00C600A5" w:rsidRPr="00C600A5" w:rsidTr="00420FD1">
        <w:trPr>
          <w:trHeight w:val="3320"/>
        </w:trPr>
        <w:tc>
          <w:tcPr>
            <w:tcW w:w="3828" w:type="dxa"/>
          </w:tcPr>
          <w:p w:rsidR="00C600A5" w:rsidRPr="00C600A5" w:rsidRDefault="00C600A5" w:rsidP="00C6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1. Организация рабочего места, техника безопасности.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2. Приготовление бутербродов с рыбными гастрономическими продуктами.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3.Приготовление канапе с паюсной икрой.    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4. Приготовление </w:t>
            </w:r>
            <w:proofErr w:type="spellStart"/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закрытов</w:t>
            </w:r>
            <w:proofErr w:type="spellEnd"/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бутербродов.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5. Приготовление открытых бутербродов с разными продуктами.                                           </w:t>
            </w:r>
          </w:p>
        </w:tc>
        <w:tc>
          <w:tcPr>
            <w:tcW w:w="5910" w:type="dxa"/>
          </w:tcPr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C600A5">
              <w:rPr>
                <w:rFonts w:ascii="Times New Roman" w:eastAsia="Calibri" w:hAnsi="Times New Roman" w:cs="Times New Roman"/>
                <w:sz w:val="24"/>
                <w:szCs w:val="28"/>
              </w:rPr>
              <w:t>Приготовление простых и сложных бутербродов.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Обучающийся должен:</w:t>
            </w:r>
          </w:p>
          <w:p w:rsidR="00C600A5" w:rsidRPr="00C600A5" w:rsidRDefault="00C600A5" w:rsidP="00C6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- иметь практический опыт</w:t>
            </w: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подготовки сырья и приготовления  простых и сложных бутербродов.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C600A5" w:rsidRPr="00C600A5" w:rsidRDefault="00C600A5" w:rsidP="00C600A5">
            <w:pPr>
              <w:pStyle w:val="a3"/>
              <w:spacing w:after="0" w:line="240" w:lineRule="auto"/>
              <w:ind w:left="0" w:firstLine="33"/>
              <w:rPr>
                <w:rFonts w:ascii="Times New Roman" w:eastAsia="Calibri" w:hAnsi="Times New Roman"/>
                <w:b/>
                <w:bCs/>
                <w:sz w:val="24"/>
                <w:szCs w:val="28"/>
              </w:rPr>
            </w:pPr>
            <w:r w:rsidRPr="00C600A5">
              <w:rPr>
                <w:rFonts w:ascii="Times New Roman" w:eastAsia="Calibri" w:hAnsi="Times New Roman"/>
                <w:bCs/>
                <w:sz w:val="24"/>
                <w:szCs w:val="28"/>
              </w:rPr>
              <w:t>- организация рабочего места                                                   - подготовка продуктов                                                                   - подготовка рыбных гастрономических продуктов                                                                               –приготовление бутербродов                                                    -оформление                                                                                      -бракераж готовой продукции</w:t>
            </w:r>
          </w:p>
        </w:tc>
        <w:tc>
          <w:tcPr>
            <w:tcW w:w="1036" w:type="dxa"/>
          </w:tcPr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C600A5" w:rsidRPr="00C600A5" w:rsidTr="00420FD1">
        <w:trPr>
          <w:trHeight w:val="840"/>
        </w:trPr>
        <w:tc>
          <w:tcPr>
            <w:tcW w:w="3828" w:type="dxa"/>
          </w:tcPr>
          <w:p w:rsidR="00C600A5" w:rsidRPr="00C600A5" w:rsidRDefault="00C600A5" w:rsidP="00C6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6. Приготовление салата из свежих помидор и огурцов.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7. Приготовление винегрета овощного</w:t>
            </w:r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8. Приготовление салата из варёных овощей</w:t>
            </w: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9. Приготовление салата с гастрономическими продуктами.                                                 </w:t>
            </w:r>
            <w:r w:rsidRPr="00C60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                          </w:t>
            </w:r>
          </w:p>
        </w:tc>
        <w:tc>
          <w:tcPr>
            <w:tcW w:w="5910" w:type="dxa"/>
          </w:tcPr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600A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Приготовление и оформление салатов из вареных и сырых овощей.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Обучающийся должен: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- иметь практический опыт</w:t>
            </w: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  приготовления салатов из вареных и сырых овощей.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учебного материала.</w:t>
            </w:r>
          </w:p>
          <w:p w:rsidR="00C600A5" w:rsidRPr="00C600A5" w:rsidRDefault="00C600A5" w:rsidP="00C600A5">
            <w:pPr>
              <w:pStyle w:val="a3"/>
              <w:spacing w:after="0" w:line="240" w:lineRule="auto"/>
              <w:ind w:left="0" w:firstLine="33"/>
              <w:rPr>
                <w:rFonts w:ascii="Times New Roman" w:eastAsia="Calibri" w:hAnsi="Times New Roman"/>
                <w:b/>
                <w:bCs/>
                <w:sz w:val="24"/>
                <w:szCs w:val="28"/>
              </w:rPr>
            </w:pPr>
            <w:r w:rsidRPr="00C600A5">
              <w:rPr>
                <w:rFonts w:ascii="Times New Roman" w:eastAsia="Calibri" w:hAnsi="Times New Roman"/>
                <w:bCs/>
                <w:sz w:val="24"/>
                <w:szCs w:val="28"/>
              </w:rPr>
              <w:t xml:space="preserve">- организация рабочего места                                                   - подготовка продуктов.                                                                   - нарезка овощей.                                                                                – заправка                                                                                        -оформление                                                                                      -бракераж готовой продукции -                                           </w:t>
            </w:r>
          </w:p>
        </w:tc>
        <w:tc>
          <w:tcPr>
            <w:tcW w:w="1036" w:type="dxa"/>
          </w:tcPr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00A5" w:rsidRPr="00C600A5" w:rsidTr="00420FD1">
        <w:trPr>
          <w:trHeight w:val="3233"/>
        </w:trPr>
        <w:tc>
          <w:tcPr>
            <w:tcW w:w="3828" w:type="dxa"/>
          </w:tcPr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10. Приготовление яичной кашки с мясными продуктами.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11. Приготовление грибов в соусе.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12. Приготовление помидор фаршированных мясным салатом.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13. Приготовление фаршированных яиц.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10" w:type="dxa"/>
          </w:tcPr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600A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Приготовление и оформление простых холодных закусок из овощей, яиц, грибов.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Обучающийся должен: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иметь практический опыт</w:t>
            </w: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  приготовления  холодных блюд и закусок из овощей, яиц, грибов.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Содержание учебного материала.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-организация рабочего места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-подготовка продуктов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-варка яиц с молоком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-подготовка гренок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-бракераж готовой продукции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-подача блюд</w:t>
            </w:r>
          </w:p>
        </w:tc>
        <w:tc>
          <w:tcPr>
            <w:tcW w:w="1036" w:type="dxa"/>
          </w:tcPr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00A5" w:rsidRPr="00C600A5" w:rsidTr="00420FD1">
        <w:trPr>
          <w:trHeight w:val="566"/>
        </w:trPr>
        <w:tc>
          <w:tcPr>
            <w:tcW w:w="3828" w:type="dxa"/>
          </w:tcPr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14. Приготовление салата рыбного.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15. Приготовление рулета из сельди.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16. Приготовление сома с уксусом.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17. Приготовление мясного рулета.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18. Приготовление заливного.</w:t>
            </w:r>
          </w:p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19. Приготовление паштета.</w:t>
            </w:r>
          </w:p>
        </w:tc>
        <w:tc>
          <w:tcPr>
            <w:tcW w:w="5910" w:type="dxa"/>
          </w:tcPr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C600A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Приготовление и оформление холодные блюда из рыбы и мяса.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Обучающийся должен: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иметь практический опыт</w:t>
            </w: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 xml:space="preserve">  приготовления  и оформления простых холодных блюд из рыбы и мяса.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 организация рабочего места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-подготовка продуктов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-очистка рыбы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-приготовление блюда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 бракераж готовой продукции.</w:t>
            </w:r>
          </w:p>
          <w:p w:rsidR="00C600A5" w:rsidRPr="00C600A5" w:rsidRDefault="00C600A5" w:rsidP="00C600A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- подача блюд.</w:t>
            </w:r>
          </w:p>
        </w:tc>
        <w:tc>
          <w:tcPr>
            <w:tcW w:w="1036" w:type="dxa"/>
          </w:tcPr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00A5" w:rsidRPr="00C600A5" w:rsidTr="00420FD1">
        <w:trPr>
          <w:trHeight w:val="435"/>
        </w:trPr>
        <w:tc>
          <w:tcPr>
            <w:tcW w:w="3828" w:type="dxa"/>
          </w:tcPr>
          <w:p w:rsidR="00C600A5" w:rsidRPr="00C600A5" w:rsidRDefault="00C600A5" w:rsidP="00C60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20. Зачет</w:t>
            </w:r>
          </w:p>
        </w:tc>
        <w:tc>
          <w:tcPr>
            <w:tcW w:w="5910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36" w:type="dxa"/>
          </w:tcPr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600A5" w:rsidRPr="00C600A5" w:rsidTr="00420FD1">
        <w:trPr>
          <w:trHeight w:val="378"/>
        </w:trPr>
        <w:tc>
          <w:tcPr>
            <w:tcW w:w="3828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10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036" w:type="dxa"/>
          </w:tcPr>
          <w:p w:rsidR="00C600A5" w:rsidRPr="00C600A5" w:rsidRDefault="00C600A5" w:rsidP="00C600A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00A5">
              <w:rPr>
                <w:rFonts w:ascii="Times New Roman" w:hAnsi="Times New Roman" w:cs="Times New Roman"/>
                <w:b/>
                <w:sz w:val="24"/>
                <w:szCs w:val="28"/>
              </w:rPr>
              <w:t>120</w:t>
            </w:r>
          </w:p>
        </w:tc>
      </w:tr>
    </w:tbl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3. УСЛОВИЯ РЕАЛИЗАЦИИ УЧЕБНОЙ ПРАКТИКИ</w:t>
      </w:r>
    </w:p>
    <w:p w:rsidR="00420FD1" w:rsidRDefault="00420FD1" w:rsidP="00C600A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3.1. Требования к  материально-техническому обеспечению</w:t>
      </w:r>
    </w:p>
    <w:p w:rsidR="00C600A5" w:rsidRPr="00C600A5" w:rsidRDefault="00C600A5" w:rsidP="00C600A5">
      <w:pPr>
        <w:pBdr>
          <w:bottom w:val="single" w:sz="12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Программа  учебной практики реализуется в учебном кулинарном цехе, лаборатории технического оснащения и организации рабочего места. 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Оборудование учебного  кулинарного цеха и рабочих мест цеха.</w:t>
      </w:r>
      <w:r w:rsidRPr="00C600A5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оборудование: производственные столы, холодильный шкаф, шкаф холодильный  низко – температурный, шкаф жарочный, плита электрическая, </w:t>
      </w:r>
      <w:proofErr w:type="spellStart"/>
      <w:r w:rsidRPr="00C600A5">
        <w:rPr>
          <w:rFonts w:ascii="Times New Roman" w:hAnsi="Times New Roman" w:cs="Times New Roman"/>
          <w:sz w:val="28"/>
          <w:szCs w:val="28"/>
        </w:rPr>
        <w:t>электромиксер</w:t>
      </w:r>
      <w:proofErr w:type="spellEnd"/>
      <w:r w:rsidRPr="00C600A5">
        <w:rPr>
          <w:rFonts w:ascii="Times New Roman" w:hAnsi="Times New Roman" w:cs="Times New Roman"/>
          <w:sz w:val="28"/>
          <w:szCs w:val="28"/>
        </w:rPr>
        <w:t>, стол разделочный, моечные ванны, мясорубки, настольные весы.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C6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комплект ножей поварской тройки, разделочные доски, ящики для специй, сковороды чугунные и порционные, противни, блюда и лоточки, пирожковые тарелки, баранчики, столовые приборы, лопаточки, соусники, </w:t>
      </w:r>
      <w:proofErr w:type="spellStart"/>
      <w:r w:rsidRPr="00C600A5">
        <w:rPr>
          <w:rFonts w:ascii="Times New Roman" w:hAnsi="Times New Roman" w:cs="Times New Roman"/>
          <w:sz w:val="28"/>
          <w:szCs w:val="28"/>
        </w:rPr>
        <w:t>икорницы</w:t>
      </w:r>
      <w:proofErr w:type="spellEnd"/>
      <w:r w:rsidRPr="00C600A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600A5">
        <w:rPr>
          <w:rFonts w:ascii="Times New Roman" w:hAnsi="Times New Roman" w:cs="Times New Roman"/>
          <w:sz w:val="28"/>
          <w:szCs w:val="28"/>
        </w:rPr>
        <w:t>кокильницы</w:t>
      </w:r>
      <w:proofErr w:type="spellEnd"/>
      <w:r w:rsidRPr="00C600A5">
        <w:rPr>
          <w:rFonts w:ascii="Times New Roman" w:hAnsi="Times New Roman" w:cs="Times New Roman"/>
          <w:sz w:val="28"/>
          <w:szCs w:val="28"/>
        </w:rPr>
        <w:t>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Рабочее место мастера: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производственный стол, классная доска, комплект оборудования и инвентаря. 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C600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Альбомы эскизов, натуральные и наглядные пособия, инструкционные карты, технологические карты, плакаты, таблицы, схемы, муляжи, , тесты, эталоны изделий. </w:t>
      </w:r>
    </w:p>
    <w:p w:rsidR="00420FD1" w:rsidRDefault="00420FD1" w:rsidP="00C600A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  <w:r w:rsidRPr="00C600A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компьютеры, интерактивная доска, электронные носители, слайды.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2. Типовое положение  об образовательном учреждении начального профессионального образования» (утв. постановлением Правительства  РФ от 14 июля 2008 г. N 521).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3. Федеральный государственный стандарт по профессии.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4. 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(Утверждено приказом Министерства образования и  науки Российской Федерации от «26» ноября 2009 г. № 674).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5.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6.  Классификаторы социально-экономической информации: [Электронный ресурс]. Форма доступа – http://www.consultant.ru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7. Единый тарифно-квалификационный справочник (ЕТКС);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8.</w:t>
      </w:r>
      <w:r w:rsidRPr="00C600A5">
        <w:rPr>
          <w:rFonts w:ascii="Times New Roman" w:hAnsi="Times New Roman" w:cs="Times New Roman"/>
          <w:sz w:val="28"/>
          <w:szCs w:val="28"/>
        </w:rPr>
        <w:tab/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9. Скакун В.А. Методика производственного обучения в схемах и 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lastRenderedPageBreak/>
        <w:t xml:space="preserve">таблицах: Методическое пособие. – М.: ИРПО, </w:t>
      </w:r>
      <w:r w:rsidR="007A5C03">
        <w:rPr>
          <w:rFonts w:ascii="Times New Roman" w:hAnsi="Times New Roman" w:cs="Times New Roman"/>
          <w:sz w:val="28"/>
          <w:szCs w:val="28"/>
        </w:rPr>
        <w:t>2020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10. В.П Андросов, Производственное обучение профессии «Повар», – Москва.: Академия, 2</w:t>
      </w:r>
      <w:r w:rsidR="007A5C03">
        <w:rPr>
          <w:rFonts w:ascii="Times New Roman" w:hAnsi="Times New Roman" w:cs="Times New Roman"/>
          <w:sz w:val="28"/>
          <w:szCs w:val="28"/>
        </w:rPr>
        <w:t>019г.</w:t>
      </w:r>
      <w:r w:rsidRPr="00C6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D1" w:rsidRDefault="00420FD1" w:rsidP="00C600A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t xml:space="preserve">3.3. Общие требования к организации учебной практики:                                   </w:t>
      </w:r>
      <w:r w:rsidRPr="00C600A5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учебном кулинарном цехе и  реализуется к в количестве </w:t>
      </w:r>
      <w:r w:rsidR="00420FD1">
        <w:rPr>
          <w:rFonts w:ascii="Times New Roman" w:hAnsi="Times New Roman" w:cs="Times New Roman"/>
          <w:sz w:val="28"/>
          <w:szCs w:val="28"/>
        </w:rPr>
        <w:t>120</w:t>
      </w:r>
      <w:r w:rsidRPr="00C600A5">
        <w:rPr>
          <w:rFonts w:ascii="Times New Roman" w:hAnsi="Times New Roman" w:cs="Times New Roman"/>
          <w:sz w:val="28"/>
          <w:szCs w:val="28"/>
        </w:rPr>
        <w:t xml:space="preserve"> часов. Профессиональная практика проводится при освоении обучающимися всех профессиональных компетенций в рамках профессионального модуля и в количестве </w:t>
      </w:r>
      <w:r w:rsidR="00420FD1">
        <w:rPr>
          <w:rFonts w:ascii="Times New Roman" w:hAnsi="Times New Roman" w:cs="Times New Roman"/>
          <w:sz w:val="28"/>
          <w:szCs w:val="28"/>
        </w:rPr>
        <w:t>89</w:t>
      </w:r>
      <w:r w:rsidRPr="00C600A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активными методами обучения в форме организации учебных бригад, урочной,  звеньевой.  </w:t>
      </w: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0FD1" w:rsidRPr="00C600A5" w:rsidRDefault="00420FD1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                                             ОСВОЕНИЯ УЧЕБНОЙ ПРАКТИКИ</w:t>
      </w:r>
    </w:p>
    <w:p w:rsidR="00C600A5" w:rsidRPr="00C600A5" w:rsidRDefault="00C600A5" w:rsidP="00C60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  в процессе проведения занятий, а также выполнения учащимися учебно-производственных заданий.</w:t>
      </w:r>
    </w:p>
    <w:p w:rsidR="00C600A5" w:rsidRPr="00C600A5" w:rsidRDefault="00C600A5" w:rsidP="00C600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C600A5" w:rsidRPr="00C600A5" w:rsidTr="002A40DC">
        <w:tc>
          <w:tcPr>
            <w:tcW w:w="5328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C600A5" w:rsidRPr="00C600A5" w:rsidRDefault="00C600A5" w:rsidP="00C600A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C600A5" w:rsidRPr="00C600A5" w:rsidRDefault="00C600A5" w:rsidP="00C600A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C600A5" w:rsidRPr="00C600A5" w:rsidTr="00420FD1">
        <w:trPr>
          <w:trHeight w:val="1574"/>
        </w:trPr>
        <w:tc>
          <w:tcPr>
            <w:tcW w:w="5328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Подготовка бутербродов и гастрономических продуктов порциями.</w:t>
            </w:r>
          </w:p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 </w:t>
            </w:r>
            <w:proofErr w:type="spellStart"/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производственных заданий.</w:t>
            </w:r>
          </w:p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практического задания.</w:t>
            </w:r>
          </w:p>
        </w:tc>
      </w:tr>
      <w:tr w:rsidR="00C600A5" w:rsidRPr="00C600A5" w:rsidTr="002A40DC">
        <w:tc>
          <w:tcPr>
            <w:tcW w:w="5328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салатов.</w:t>
            </w:r>
          </w:p>
        </w:tc>
        <w:tc>
          <w:tcPr>
            <w:tcW w:w="4140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 </w:t>
            </w:r>
            <w:proofErr w:type="spellStart"/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производственного задания.</w:t>
            </w:r>
          </w:p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практического задания.</w:t>
            </w:r>
          </w:p>
        </w:tc>
      </w:tr>
      <w:tr w:rsidR="00C600A5" w:rsidRPr="00C600A5" w:rsidTr="002A40DC">
        <w:tc>
          <w:tcPr>
            <w:tcW w:w="5328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простых холодных закусок</w:t>
            </w:r>
          </w:p>
        </w:tc>
        <w:tc>
          <w:tcPr>
            <w:tcW w:w="4140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 </w:t>
            </w:r>
            <w:proofErr w:type="spellStart"/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производственного задания.</w:t>
            </w:r>
          </w:p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практического задания.</w:t>
            </w:r>
          </w:p>
        </w:tc>
      </w:tr>
      <w:tr w:rsidR="00C600A5" w:rsidRPr="00C600A5" w:rsidTr="002A40DC">
        <w:trPr>
          <w:trHeight w:val="1184"/>
        </w:trPr>
        <w:tc>
          <w:tcPr>
            <w:tcW w:w="5328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и оформление простых холодных блюд. </w:t>
            </w:r>
          </w:p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 </w:t>
            </w:r>
            <w:proofErr w:type="spellStart"/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600A5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производственного задания.</w:t>
            </w:r>
          </w:p>
          <w:p w:rsidR="00C600A5" w:rsidRPr="00C600A5" w:rsidRDefault="00C600A5" w:rsidP="00C600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5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практического задания.</w:t>
            </w:r>
          </w:p>
        </w:tc>
      </w:tr>
    </w:tbl>
    <w:p w:rsidR="00C600A5" w:rsidRPr="00C600A5" w:rsidRDefault="00C600A5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6C" w:rsidRPr="00C600A5" w:rsidRDefault="0008546C" w:rsidP="00C600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08546C" w:rsidRPr="00C600A5" w:rsidSect="00C600A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88751CA"/>
    <w:multiLevelType w:val="hybridMultilevel"/>
    <w:tmpl w:val="B2724810"/>
    <w:lvl w:ilvl="0" w:tplc="1E38A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3A7E"/>
    <w:multiLevelType w:val="hybridMultilevel"/>
    <w:tmpl w:val="EA206CB4"/>
    <w:lvl w:ilvl="0" w:tplc="480C7DDC">
      <w:start w:val="4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00A5"/>
    <w:rsid w:val="0008546C"/>
    <w:rsid w:val="003E2F87"/>
    <w:rsid w:val="00420FD1"/>
    <w:rsid w:val="007A5C03"/>
    <w:rsid w:val="007F4757"/>
    <w:rsid w:val="00C6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6C"/>
  </w:style>
  <w:style w:type="paragraph" w:styleId="1">
    <w:name w:val="heading 1"/>
    <w:basedOn w:val="a"/>
    <w:next w:val="a"/>
    <w:link w:val="10"/>
    <w:qFormat/>
    <w:rsid w:val="007F475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A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600A5"/>
    <w:pPr>
      <w:spacing w:after="0" w:line="240" w:lineRule="auto"/>
    </w:pPr>
  </w:style>
  <w:style w:type="paragraph" w:styleId="a5">
    <w:name w:val="Normal (Web)"/>
    <w:basedOn w:val="a"/>
    <w:rsid w:val="00C6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F475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ED8D-CD17-45A7-8F55-B6B5B611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Master321</dc:creator>
  <cp:keywords/>
  <dc:description/>
  <cp:lastModifiedBy>Master321</cp:lastModifiedBy>
  <cp:revision>4</cp:revision>
  <dcterms:created xsi:type="dcterms:W3CDTF">2021-01-04T09:57:00Z</dcterms:created>
  <dcterms:modified xsi:type="dcterms:W3CDTF">2021-06-21T10:08:00Z</dcterms:modified>
</cp:coreProperties>
</file>