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E" w:rsidRPr="00C87D0D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2132BE" w:rsidRPr="00C87D0D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2132BE" w:rsidRPr="00C87D0D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"НИКОЛАЕВСКИЙ ТЕХНОЛОГИЧЕСКИЙ ТЕХНИКУМ"</w:t>
      </w: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2132BE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2132BE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2132BE" w:rsidRPr="002132BE" w:rsidRDefault="00A9726F" w:rsidP="002132B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</w:t>
      </w:r>
      <w:r w:rsidR="002132BE">
        <w:rPr>
          <w:rFonts w:ascii="Times New Roman" w:hAnsi="Times New Roman" w:cs="Times New Roman"/>
          <w:b/>
          <w:sz w:val="28"/>
          <w:szCs w:val="28"/>
        </w:rPr>
        <w:t>0</w:t>
      </w:r>
      <w:r w:rsidR="002132BE" w:rsidRPr="00984E39">
        <w:rPr>
          <w:rFonts w:ascii="Times New Roman" w:hAnsi="Times New Roman" w:cs="Times New Roman"/>
          <w:b/>
          <w:sz w:val="28"/>
          <w:szCs w:val="28"/>
        </w:rPr>
        <w:t>7</w:t>
      </w:r>
      <w:r w:rsidR="0021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BE" w:rsidRPr="00DD10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ПРИГОТОВЛЕНИЕ </w:t>
      </w:r>
      <w:r w:rsidR="002132BE" w:rsidRPr="00DD104A">
        <w:rPr>
          <w:rFonts w:ascii="Times New Roman" w:hAnsi="Times New Roman" w:cs="Times New Roman"/>
          <w:b/>
          <w:sz w:val="28"/>
          <w:szCs w:val="28"/>
        </w:rPr>
        <w:t>СЛАДКИХ БЛЮД И НАПИТКОВ</w:t>
      </w:r>
    </w:p>
    <w:p w:rsidR="002132BE" w:rsidRPr="00D31155" w:rsidRDefault="002132BE" w:rsidP="002132BE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2132BE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2132BE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A06289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A06289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2132BE" w:rsidRPr="00D31155" w:rsidRDefault="002132BE" w:rsidP="002132BE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1155">
        <w:rPr>
          <w:rFonts w:ascii="Times New Roman" w:hAnsi="Times New Roman" w:cs="Times New Roman"/>
          <w:sz w:val="28"/>
          <w:szCs w:val="28"/>
        </w:rPr>
        <w:t>г.</w:t>
      </w:r>
    </w:p>
    <w:p w:rsidR="00A9726F" w:rsidRDefault="00A9726F" w:rsidP="00A97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94204" cy="2305071"/>
            <wp:effectExtent l="19050" t="0" r="6646" b="0"/>
            <wp:docPr id="31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6F" w:rsidRDefault="00A9726F" w:rsidP="00A97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9726F" w:rsidRDefault="00A9726F" w:rsidP="00A97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726F" w:rsidRPr="00CD1D4C" w:rsidRDefault="00A9726F" w:rsidP="00A9726F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A06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A06289" w:rsidRDefault="00A06289" w:rsidP="00A06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A06289" w:rsidTr="003A7017">
        <w:trPr>
          <w:trHeight w:val="931"/>
        </w:trPr>
        <w:tc>
          <w:tcPr>
            <w:tcW w:w="8931" w:type="dxa"/>
          </w:tcPr>
          <w:p w:rsidR="00A06289" w:rsidRPr="00EC1FFA" w:rsidRDefault="00A06289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  <w:p w:rsidR="00A06289" w:rsidRPr="00EC1FFA" w:rsidRDefault="00A06289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A06289" w:rsidRPr="00EC1FFA" w:rsidRDefault="00A06289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A06289" w:rsidRPr="00EC1FFA" w:rsidRDefault="00A06289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A06289" w:rsidRDefault="00A06289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A06289" w:rsidRDefault="00A06289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89" w:rsidRDefault="00A06289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A06289" w:rsidRDefault="00A06289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89" w:rsidTr="003A7017">
        <w:trPr>
          <w:trHeight w:val="720"/>
        </w:trPr>
        <w:tc>
          <w:tcPr>
            <w:tcW w:w="8931" w:type="dxa"/>
          </w:tcPr>
          <w:p w:rsidR="00A06289" w:rsidRPr="00EC1FFA" w:rsidRDefault="00A06289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A06289" w:rsidRPr="00EC1FFA" w:rsidRDefault="00A06289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A06289" w:rsidRDefault="00A06289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6289" w:rsidTr="003A7017">
        <w:trPr>
          <w:trHeight w:val="594"/>
        </w:trPr>
        <w:tc>
          <w:tcPr>
            <w:tcW w:w="8931" w:type="dxa"/>
          </w:tcPr>
          <w:p w:rsidR="00A06289" w:rsidRPr="00EC1FFA" w:rsidRDefault="00A06289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A06289" w:rsidRPr="00EC1FFA" w:rsidRDefault="00A06289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A06289" w:rsidRDefault="00A06289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289" w:rsidTr="003A7017">
        <w:trPr>
          <w:trHeight w:val="692"/>
        </w:trPr>
        <w:tc>
          <w:tcPr>
            <w:tcW w:w="8931" w:type="dxa"/>
          </w:tcPr>
          <w:p w:rsidR="00A06289" w:rsidRPr="00EC1FFA" w:rsidRDefault="00A06289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A06289" w:rsidRPr="00EC1FFA" w:rsidRDefault="00A06289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A06289" w:rsidRDefault="00A06289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6289" w:rsidTr="003A7017">
        <w:trPr>
          <w:trHeight w:val="692"/>
        </w:trPr>
        <w:tc>
          <w:tcPr>
            <w:tcW w:w="8931" w:type="dxa"/>
          </w:tcPr>
          <w:p w:rsidR="00A06289" w:rsidRPr="00EC1FFA" w:rsidRDefault="00A06289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A06289" w:rsidRPr="00EC1FFA" w:rsidRDefault="00A06289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A06289" w:rsidRDefault="00A06289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06289" w:rsidRDefault="00A06289" w:rsidP="00A06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A06289" w:rsidRDefault="00A06289" w:rsidP="00A062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26F" w:rsidRDefault="00A9726F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89" w:rsidRDefault="00A06289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Pr="002132BE" w:rsidRDefault="002132BE" w:rsidP="002132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132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3F7651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 УЧЕБНОЙ ПРАКТИКИ</w:t>
      </w:r>
      <w:r w:rsidRPr="00213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2BE" w:rsidRPr="002132BE" w:rsidRDefault="002132BE" w:rsidP="002132B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</w:t>
      </w:r>
      <w:r w:rsidRPr="00984E3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ПРИГОТОВЛЕНИЕ </w:t>
      </w:r>
      <w:r w:rsidRPr="00DD104A">
        <w:rPr>
          <w:rFonts w:ascii="Times New Roman" w:hAnsi="Times New Roman" w:cs="Times New Roman"/>
          <w:b/>
          <w:sz w:val="28"/>
          <w:szCs w:val="28"/>
        </w:rPr>
        <w:t>СЛАДКИХ БЛЮД И НАПИТКОВ</w:t>
      </w:r>
    </w:p>
    <w:p w:rsidR="002132BE" w:rsidRPr="00B475A1" w:rsidRDefault="002132BE" w:rsidP="002132B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2132BE" w:rsidRPr="002132BE" w:rsidRDefault="002132BE" w:rsidP="002132B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A662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программы, разработанной ОКПР 16675 «Повар» для основной адаптированной общеобразовательной программы для обучающихся с интеллектуальными нарушениями (умственной отсталостью). В соответствии с ФГОС 260000 Технология продовольственных продуктов и потребительских товаров в части освоения основного вида профессиональной деятельности  </w:t>
      </w:r>
      <w:r w:rsidRPr="005A66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сладких блюд и напитков </w:t>
      </w:r>
      <w:r w:rsidRPr="005A662F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компетенций.</w:t>
      </w:r>
    </w:p>
    <w:p w:rsidR="002132BE" w:rsidRPr="00B475A1" w:rsidRDefault="002132BE" w:rsidP="002132BE">
      <w:pPr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2132BE" w:rsidRPr="00B475A1" w:rsidRDefault="002132BE" w:rsidP="0021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 видами профессиональной деятельности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сладких блюд и напитков, 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 в ходе освоения учебной практики  должен  </w:t>
      </w: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2132BE" w:rsidRP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C3">
        <w:rPr>
          <w:rFonts w:ascii="Times New Roman" w:eastAsia="Times New Roman" w:hAnsi="Times New Roman" w:cs="Times New Roman"/>
          <w:sz w:val="28"/>
          <w:szCs w:val="28"/>
        </w:rPr>
        <w:t>приготовление сладких блюд;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AC3">
        <w:rPr>
          <w:rFonts w:ascii="Times New Roman" w:eastAsia="Times New Roman" w:hAnsi="Times New Roman" w:cs="Times New Roman"/>
          <w:sz w:val="28"/>
          <w:szCs w:val="28"/>
        </w:rPr>
        <w:t>приготовление напитков;</w:t>
      </w:r>
    </w:p>
    <w:p w:rsidR="002132BE" w:rsidRPr="00020752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752">
        <w:rPr>
          <w:rFonts w:ascii="Times New Roman" w:eastAsia="Times New Roman" w:hAnsi="Times New Roman" w:cs="Times New Roman"/>
          <w:b/>
          <w:sz w:val="28"/>
          <w:szCs w:val="28"/>
        </w:rPr>
        <w:t>Целью учебной  практики</w:t>
      </w:r>
      <w:r w:rsidRPr="00020752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2132BE" w:rsidRP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752">
        <w:rPr>
          <w:rFonts w:ascii="Times New Roman" w:eastAsia="Times New Roman" w:hAnsi="Times New Roman" w:cs="Times New Roman"/>
          <w:sz w:val="28"/>
          <w:szCs w:val="28"/>
        </w:rPr>
        <w:t>- приобретение обучающимися опыта</w:t>
      </w:r>
      <w:r w:rsidRPr="0021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75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 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B6CD8">
        <w:rPr>
          <w:rFonts w:ascii="Times New Roman" w:eastAsia="Calibri" w:hAnsi="Times New Roman" w:cs="Times New Roman"/>
          <w:bCs/>
          <w:sz w:val="28"/>
          <w:szCs w:val="28"/>
        </w:rPr>
        <w:t>риго</w:t>
      </w:r>
      <w:r>
        <w:rPr>
          <w:rFonts w:ascii="Times New Roman" w:eastAsia="Calibri" w:hAnsi="Times New Roman" w:cs="Times New Roman"/>
          <w:bCs/>
          <w:sz w:val="28"/>
          <w:szCs w:val="28"/>
        </w:rPr>
        <w:t>товление сладких блюд и напитков</w:t>
      </w:r>
      <w:r w:rsidRPr="000207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32BE" w:rsidRPr="00020752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752">
        <w:rPr>
          <w:rFonts w:ascii="Times New Roman" w:eastAsia="Times New Roman" w:hAnsi="Times New Roman" w:cs="Times New Roman"/>
          <w:b/>
          <w:sz w:val="28"/>
          <w:szCs w:val="28"/>
        </w:rPr>
        <w:t>Задачами учебной практики</w:t>
      </w:r>
      <w:r w:rsidRPr="00020752">
        <w:rPr>
          <w:rFonts w:ascii="Times New Roman" w:eastAsia="Times New Roman" w:hAnsi="Times New Roman" w:cs="Times New Roman"/>
          <w:sz w:val="28"/>
          <w:szCs w:val="28"/>
        </w:rPr>
        <w:t xml:space="preserve"> (производственного обучения) являются: </w:t>
      </w:r>
    </w:p>
    <w:p w:rsidR="002132BE" w:rsidRPr="00020752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752">
        <w:rPr>
          <w:rFonts w:ascii="Times New Roman" w:eastAsia="Times New Roman" w:hAnsi="Times New Roman" w:cs="Times New Roman"/>
          <w:sz w:val="28"/>
          <w:szCs w:val="28"/>
        </w:rPr>
        <w:t>-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2132BE" w:rsidRP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752">
        <w:rPr>
          <w:rFonts w:ascii="Times New Roman" w:eastAsia="Times New Roman" w:hAnsi="Times New Roman" w:cs="Times New Roman"/>
          <w:sz w:val="28"/>
          <w:szCs w:val="28"/>
        </w:rPr>
        <w:t>- закрепление и совершенствование  первоначальных практических профессиональных умений обучающихся.</w:t>
      </w:r>
    </w:p>
    <w:p w:rsidR="002132BE" w:rsidRPr="002132BE" w:rsidRDefault="002132BE" w:rsidP="002132BE">
      <w:pPr>
        <w:numPr>
          <w:ilvl w:val="1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освоение  учебной практики: 150 часов.</w:t>
      </w:r>
    </w:p>
    <w:p w:rsidR="002132BE" w:rsidRPr="002132BE" w:rsidRDefault="00A9726F" w:rsidP="00A9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6F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2BE" w:rsidRPr="002132BE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2132BE" w:rsidRPr="002132BE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2132BE" w:rsidRPr="002132BE">
        <w:rPr>
          <w:rFonts w:ascii="Times New Roman" w:hAnsi="Times New Roman" w:cs="Times New Roman"/>
          <w:sz w:val="28"/>
          <w:szCs w:val="28"/>
        </w:rPr>
        <w:t xml:space="preserve"> </w:t>
      </w:r>
      <w:r w:rsidR="002132BE" w:rsidRPr="002132BE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2132BE" w:rsidRPr="002132BE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2132BE" w:rsidRPr="002132BE" w:rsidRDefault="002132BE" w:rsidP="002132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BE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2132BE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2132BE">
        <w:rPr>
          <w:rFonts w:ascii="Times New Roman" w:hAnsi="Times New Roman" w:cs="Times New Roman"/>
          <w:sz w:val="28"/>
          <w:szCs w:val="28"/>
        </w:rPr>
        <w:t>.</w:t>
      </w:r>
    </w:p>
    <w:p w:rsidR="002132BE" w:rsidRPr="00C600A5" w:rsidRDefault="002132BE" w:rsidP="002132BE">
      <w:pPr>
        <w:pStyle w:val="a4"/>
        <w:tabs>
          <w:tab w:val="left" w:pos="916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C600A5">
        <w:rPr>
          <w:rFonts w:ascii="Times New Roman" w:hAnsi="Times New Roman" w:cs="Times New Roman"/>
          <w:sz w:val="28"/>
          <w:szCs w:val="28"/>
        </w:rPr>
        <w:tab/>
      </w:r>
    </w:p>
    <w:p w:rsidR="002132BE" w:rsidRPr="00C600A5" w:rsidRDefault="002132BE" w:rsidP="002132BE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2132BE" w:rsidRPr="00C600A5" w:rsidRDefault="002132BE" w:rsidP="002132BE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0A5">
        <w:rPr>
          <w:rFonts w:ascii="Times New Roman" w:hAnsi="Times New Roman" w:cs="Times New Roman"/>
          <w:sz w:val="28"/>
          <w:szCs w:val="28"/>
        </w:rPr>
        <w:t xml:space="preserve">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2132BE" w:rsidRPr="000822C3" w:rsidRDefault="002132BE" w:rsidP="002132BE">
      <w:pPr>
        <w:pStyle w:val="a4"/>
        <w:ind w:firstLine="142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0A5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23 августа 2017 года №816</w:t>
      </w:r>
      <w:r w:rsidRPr="000822C3">
        <w:t>».</w:t>
      </w:r>
    </w:p>
    <w:p w:rsidR="002132BE" w:rsidRPr="00442986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2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442986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И СОДЕРЖАНИЕ</w:t>
      </w:r>
    </w:p>
    <w:p w:rsidR="002132BE" w:rsidRPr="00B475A1" w:rsidRDefault="002132BE" w:rsidP="002132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УЧЕБНОЙ  ПРАКТИКИ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799"/>
        <w:gridCol w:w="1146"/>
      </w:tblGrid>
      <w:tr w:rsidR="002132BE" w:rsidRPr="00B475A1" w:rsidTr="002132BE">
        <w:tc>
          <w:tcPr>
            <w:tcW w:w="3369" w:type="dxa"/>
          </w:tcPr>
          <w:p w:rsidR="002132BE" w:rsidRPr="00B475A1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5799" w:type="dxa"/>
          </w:tcPr>
          <w:p w:rsidR="002132BE" w:rsidRPr="00B475A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Содержание учебного материала</w:t>
            </w:r>
          </w:p>
          <w:p w:rsidR="002132BE" w:rsidRPr="00B475A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2132BE" w:rsidRPr="00B475A1" w:rsidRDefault="002132BE" w:rsidP="009344F8">
            <w:pPr>
              <w:tabs>
                <w:tab w:val="left" w:pos="368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2132BE" w:rsidRPr="00B475A1" w:rsidRDefault="002132BE" w:rsidP="009344F8">
            <w:pPr>
              <w:tabs>
                <w:tab w:val="left" w:pos="368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2132BE" w:rsidRPr="00B475A1" w:rsidRDefault="002132BE" w:rsidP="009344F8">
            <w:pPr>
              <w:tabs>
                <w:tab w:val="left" w:pos="368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CDD" w:rsidRPr="00B475A1" w:rsidTr="00984852">
        <w:trPr>
          <w:trHeight w:val="214"/>
        </w:trPr>
        <w:tc>
          <w:tcPr>
            <w:tcW w:w="9168" w:type="dxa"/>
            <w:gridSpan w:val="2"/>
          </w:tcPr>
          <w:p w:rsidR="00EC6CDD" w:rsidRPr="00B475A1" w:rsidRDefault="00EC6CDD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ПМ.07 Приготовление сладких блюд и напитков.</w:t>
            </w:r>
          </w:p>
        </w:tc>
        <w:tc>
          <w:tcPr>
            <w:tcW w:w="1146" w:type="dxa"/>
          </w:tcPr>
          <w:p w:rsidR="00EC6CDD" w:rsidRPr="00B475A1" w:rsidRDefault="00EC6CDD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2132BE" w:rsidRPr="00B475A1" w:rsidTr="00EC6CDD">
        <w:trPr>
          <w:trHeight w:val="941"/>
        </w:trPr>
        <w:tc>
          <w:tcPr>
            <w:tcW w:w="3369" w:type="dxa"/>
            <w:vMerge w:val="restart"/>
          </w:tcPr>
          <w:p w:rsidR="002132BE" w:rsidRPr="00CC5197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Сладкие блюда.</w:t>
            </w:r>
          </w:p>
        </w:tc>
        <w:tc>
          <w:tcPr>
            <w:tcW w:w="5799" w:type="dxa"/>
          </w:tcPr>
          <w:p w:rsidR="002132BE" w:rsidRPr="00B475A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2132BE" w:rsidRPr="008736EC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иметь практический опыт:                                                                                                </w:t>
            </w:r>
            <w:r w:rsidRPr="0050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приготовление сладких блюд;                                                                                    </w:t>
            </w:r>
          </w:p>
        </w:tc>
        <w:tc>
          <w:tcPr>
            <w:tcW w:w="1146" w:type="dxa"/>
          </w:tcPr>
          <w:p w:rsidR="002132BE" w:rsidRPr="00CC5197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2132BE" w:rsidRPr="00B475A1" w:rsidTr="002132BE">
        <w:trPr>
          <w:trHeight w:val="3392"/>
        </w:trPr>
        <w:tc>
          <w:tcPr>
            <w:tcW w:w="3369" w:type="dxa"/>
            <w:vMerge/>
          </w:tcPr>
          <w:p w:rsidR="002132BE" w:rsidRPr="00CC5197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</w:tcPr>
          <w:p w:rsidR="002132BE" w:rsidRDefault="002132BE" w:rsidP="0093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материала: </w:t>
            </w:r>
          </w:p>
          <w:p w:rsidR="002132BE" w:rsidRPr="00647691" w:rsidRDefault="002132BE" w:rsidP="0093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07.1.1. Приготовление компотов из сухих фруктов и ягод;   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07.1.2. Приготовление компотов из свежих фруктов и ягод;   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07.1.3. Приготовление компота из консервированных фруктов;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07.1.4. Приготовление киселей из клюквы;  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07.1.5. Приготовление </w:t>
            </w:r>
            <w:proofErr w:type="spellStart"/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киселея</w:t>
            </w:r>
            <w:proofErr w:type="spellEnd"/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молочного;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07.1.6. Приготовление желе;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07.1.7. Приготовление многослойного желе;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07.1.8. Приготовление мусса яблочного (на манной крупе);   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07.1.9. Приготовление  самбука абрикосового;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07.1.10. Приготовление крема ванильного из сметаны;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07.1.11. Приготовление гренок;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07.1.12. Приготовление пудинга сухарного;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07.1.13. Приготовление шарлотки яблочной;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07.1.14. Приготовление </w:t>
            </w:r>
            <w:proofErr w:type="spellStart"/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баннанового</w:t>
            </w:r>
            <w:proofErr w:type="spellEnd"/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десерта;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07.1.15. Приготовление киселя из концентрата;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>07.1.16. Приготовление яблоки жареные в тесте;</w:t>
            </w:r>
          </w:p>
          <w:p w:rsidR="002132BE" w:rsidRPr="002132BE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07.1.17. Приготовление десерта «Апельсиновый».  </w:t>
            </w:r>
          </w:p>
        </w:tc>
        <w:tc>
          <w:tcPr>
            <w:tcW w:w="1146" w:type="dxa"/>
          </w:tcPr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Pr="0057182D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32BE" w:rsidRPr="00B475A1" w:rsidTr="002132BE">
        <w:trPr>
          <w:trHeight w:val="630"/>
        </w:trPr>
        <w:tc>
          <w:tcPr>
            <w:tcW w:w="3369" w:type="dxa"/>
            <w:vMerge w:val="restart"/>
          </w:tcPr>
          <w:p w:rsidR="002132BE" w:rsidRPr="00CC5197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07</w:t>
            </w: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Напитки.</w:t>
            </w:r>
          </w:p>
        </w:tc>
        <w:tc>
          <w:tcPr>
            <w:tcW w:w="5799" w:type="dxa"/>
          </w:tcPr>
          <w:p w:rsidR="002132BE" w:rsidRPr="00B475A1" w:rsidRDefault="002132BE" w:rsidP="002132BE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иметь практический опыт:                                                                                                </w:t>
            </w:r>
            <w:r w:rsidRPr="00506F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напитков;</w:t>
            </w:r>
          </w:p>
        </w:tc>
        <w:tc>
          <w:tcPr>
            <w:tcW w:w="1146" w:type="dxa"/>
          </w:tcPr>
          <w:p w:rsidR="002132BE" w:rsidRPr="00CC5197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2132BE" w:rsidRPr="00B475A1" w:rsidTr="002132BE">
        <w:trPr>
          <w:trHeight w:val="1968"/>
        </w:trPr>
        <w:tc>
          <w:tcPr>
            <w:tcW w:w="3369" w:type="dxa"/>
            <w:vMerge/>
          </w:tcPr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</w:tcPr>
          <w:p w:rsidR="002132BE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2132BE" w:rsidRPr="00EC6CDD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и оформление горячих напитков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07.2.1. Приготовление чая;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07.2.2. Приготовление кофе по-восточному;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07.2.3. Приготовление шоколада;</w:t>
            </w:r>
          </w:p>
          <w:p w:rsidR="002132BE" w:rsidRPr="00EC6CDD" w:rsidRDefault="002132BE" w:rsidP="009344F8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6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 и оформление холодных напитков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07.2.4.Приготовление кофе</w:t>
            </w:r>
            <w:r w:rsidRPr="00A062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гляссе</w:t>
            </w:r>
            <w:proofErr w:type="spellEnd"/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07.2.5.Приготовление напитка </w:t>
            </w: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«Петровский»;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07.2.6.Приготовление малинового </w:t>
            </w:r>
            <w:proofErr w:type="spellStart"/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айс-крима</w:t>
            </w:r>
            <w:proofErr w:type="spellEnd"/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2132BE" w:rsidRPr="00647691" w:rsidRDefault="002132BE" w:rsidP="009344F8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07.2.7.Приготовление ананасового </w:t>
            </w:r>
            <w:proofErr w:type="spellStart"/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фраппе</w:t>
            </w:r>
            <w:proofErr w:type="spellEnd"/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2132BE" w:rsidRPr="002132BE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7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07.2.8.Приготовление коктейля «лимонад»;    </w:t>
            </w:r>
          </w:p>
        </w:tc>
        <w:tc>
          <w:tcPr>
            <w:tcW w:w="1146" w:type="dxa"/>
          </w:tcPr>
          <w:p w:rsidR="002132BE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2BE" w:rsidRPr="0057182D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32BE" w:rsidRPr="00B475A1" w:rsidTr="002132BE">
        <w:tc>
          <w:tcPr>
            <w:tcW w:w="3369" w:type="dxa"/>
          </w:tcPr>
          <w:p w:rsidR="002132BE" w:rsidRPr="00B475A1" w:rsidRDefault="002132BE" w:rsidP="009344F8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2132BE" w:rsidRPr="00CC5197" w:rsidRDefault="002132BE" w:rsidP="009344F8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46" w:type="dxa"/>
          </w:tcPr>
          <w:p w:rsidR="002132BE" w:rsidRPr="00CC5197" w:rsidRDefault="002132BE" w:rsidP="009344F8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</w:tbl>
    <w:p w:rsidR="002132BE" w:rsidRPr="00B475A1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6CDD" w:rsidRDefault="00EC6CDD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6CDD" w:rsidRPr="002132BE" w:rsidRDefault="00EC6CDD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BE" w:rsidRPr="00B475A1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 РЕАЛИЗАЦИИ УЧЕБНОЙ ПРАКТИКИ</w:t>
      </w:r>
    </w:p>
    <w:p w:rsidR="00EC6CDD" w:rsidRDefault="00EC6CDD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32BE" w:rsidRPr="00B475A1" w:rsidRDefault="002132BE" w:rsidP="00EC6C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 материально-техническому обеспечению</w:t>
      </w:r>
    </w:p>
    <w:p w:rsidR="002132BE" w:rsidRPr="00A432FD" w:rsidRDefault="002132BE" w:rsidP="00EC6CDD">
      <w:pPr>
        <w:pBdr>
          <w:bottom w:val="single" w:sz="12" w:space="8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Программа  учебной практики реализуется в </w:t>
      </w:r>
      <w:r>
        <w:rPr>
          <w:rFonts w:ascii="Times New Roman" w:eastAsia="Times New Roman" w:hAnsi="Times New Roman" w:cs="Times New Roman"/>
          <w:sz w:val="28"/>
          <w:szCs w:val="28"/>
        </w:rPr>
        <w:t>учебно-кулинарном  цехе.</w:t>
      </w:r>
    </w:p>
    <w:p w:rsidR="00A9726F" w:rsidRDefault="002132BE" w:rsidP="00EC6CD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432F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кулинарного цеха</w:t>
      </w:r>
      <w:r w:rsidRPr="00213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32FD">
        <w:rPr>
          <w:rFonts w:ascii="Times New Roman" w:hAnsi="Times New Roman" w:cs="Times New Roman"/>
          <w:b/>
          <w:bCs/>
          <w:sz w:val="28"/>
          <w:szCs w:val="28"/>
        </w:rPr>
        <w:t xml:space="preserve">и рабочих мест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цеха</w:t>
      </w:r>
      <w:r w:rsidRPr="00A432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3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8D5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оборудование: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производственные столы, холодильные шкафы, </w:t>
      </w:r>
      <w:r w:rsidRPr="004568D5">
        <w:rPr>
          <w:rFonts w:ascii="Times New Roman" w:eastAsia="Times New Roman" w:hAnsi="Times New Roman" w:cs="Times New Roman"/>
          <w:sz w:val="28"/>
          <w:szCs w:val="28"/>
        </w:rPr>
        <w:t>шкаф холодильный  низко – температурный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,шкаф жарочный, плита электрическая,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электромиксер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блендер, мясорубка, </w:t>
      </w:r>
      <w:r w:rsidRPr="004568D5">
        <w:rPr>
          <w:rFonts w:ascii="Times New Roman" w:eastAsia="Times New Roman" w:hAnsi="Times New Roman" w:cs="Times New Roman"/>
          <w:sz w:val="28"/>
          <w:szCs w:val="28"/>
        </w:rPr>
        <w:t>моечные ванны, настольные весы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стол разделочный, инвентарь в комплекте согласно технологическим процессам. </w:t>
      </w:r>
    </w:p>
    <w:p w:rsidR="002132BE" w:rsidRPr="004568D5" w:rsidRDefault="002132BE" w:rsidP="00EC6C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68D5">
        <w:rPr>
          <w:rFonts w:ascii="Times New Roman" w:eastAsia="Times New Roman" w:hAnsi="Times New Roman" w:cs="Times New Roman"/>
          <w:b/>
          <w:sz w:val="28"/>
          <w:szCs w:val="28"/>
        </w:rPr>
        <w:t>Инвентарь:</w:t>
      </w:r>
      <w:r w:rsidRPr="004568D5">
        <w:rPr>
          <w:rFonts w:ascii="Times New Roman" w:eastAsia="Times New Roman" w:hAnsi="Times New Roman" w:cs="Times New Roman"/>
          <w:sz w:val="28"/>
          <w:szCs w:val="28"/>
        </w:rPr>
        <w:t xml:space="preserve"> комплект ножей поварской тройки, разделочные доски, ящики для специй, сковороды чугунные и порционные, противни, блюда и лоточки, пирожковые тарелки, баранчики, столовые приборы, лопаточки, соусники, </w:t>
      </w:r>
      <w:proofErr w:type="spellStart"/>
      <w:r w:rsidRPr="004568D5">
        <w:rPr>
          <w:rFonts w:ascii="Times New Roman" w:eastAsia="Times New Roman" w:hAnsi="Times New Roman" w:cs="Times New Roman"/>
          <w:sz w:val="28"/>
          <w:szCs w:val="28"/>
        </w:rPr>
        <w:t>икорницы</w:t>
      </w:r>
      <w:proofErr w:type="spellEnd"/>
      <w:r w:rsidRPr="00456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68D5">
        <w:rPr>
          <w:rFonts w:ascii="Times New Roman" w:eastAsia="Times New Roman" w:hAnsi="Times New Roman" w:cs="Times New Roman"/>
          <w:sz w:val="28"/>
          <w:szCs w:val="28"/>
        </w:rPr>
        <w:t>кокильницы</w:t>
      </w:r>
      <w:proofErr w:type="spellEnd"/>
      <w:r w:rsidRPr="00456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2BE" w:rsidRPr="004568D5" w:rsidRDefault="002132BE" w:rsidP="00EC6C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68D5">
        <w:rPr>
          <w:rFonts w:ascii="Times New Roman" w:eastAsia="Times New Roman" w:hAnsi="Times New Roman" w:cs="Times New Roman"/>
          <w:b/>
          <w:sz w:val="28"/>
          <w:szCs w:val="28"/>
        </w:rPr>
        <w:t>Рабочее место мастера:</w:t>
      </w:r>
      <w:r w:rsidRPr="004568D5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производственный стол, классная доска, комплект оборудования и инвентаря. </w:t>
      </w:r>
    </w:p>
    <w:p w:rsidR="002132BE" w:rsidRPr="004568D5" w:rsidRDefault="002132BE" w:rsidP="00EC6C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0E70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лабораторий </w:t>
      </w:r>
      <w:r w:rsidRPr="00B20E70">
        <w:rPr>
          <w:rFonts w:ascii="Times New Roman" w:eastAsia="Times New Roman" w:hAnsi="Times New Roman" w:cs="Times New Roman"/>
          <w:b/>
          <w:sz w:val="28"/>
          <w:szCs w:val="28"/>
        </w:rPr>
        <w:t>и рабочих мест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лабораторий</w:t>
      </w:r>
      <w:r w:rsidRPr="00B20E7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432FD">
        <w:rPr>
          <w:rFonts w:ascii="Times New Roman" w:eastAsia="Times New Roman" w:hAnsi="Times New Roman" w:cs="Times New Roman"/>
          <w:sz w:val="28"/>
          <w:szCs w:val="28"/>
        </w:rPr>
        <w:t>альбомы</w:t>
      </w:r>
      <w:proofErr w:type="spellEnd"/>
      <w:r w:rsidRPr="00A43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68D5">
        <w:rPr>
          <w:rFonts w:ascii="Times New Roman" w:eastAsia="Times New Roman" w:hAnsi="Times New Roman" w:cs="Times New Roman"/>
          <w:sz w:val="28"/>
          <w:szCs w:val="28"/>
        </w:rPr>
        <w:t>натуральные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2FD">
        <w:rPr>
          <w:rFonts w:ascii="Times New Roman" w:eastAsia="Times New Roman" w:hAnsi="Times New Roman" w:cs="Times New Roman"/>
          <w:sz w:val="28"/>
          <w:szCs w:val="28"/>
        </w:rPr>
        <w:t>наглядные пособия,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инструкционные карты, технологические карты, плакаты, таблицы, схемы, муляжи, </w:t>
      </w:r>
      <w:r w:rsidRPr="004568D5">
        <w:rPr>
          <w:rFonts w:ascii="Times New Roman" w:eastAsia="Times New Roman" w:hAnsi="Times New Roman" w:cs="Times New Roman"/>
          <w:sz w:val="28"/>
          <w:szCs w:val="28"/>
        </w:rPr>
        <w:t xml:space="preserve">карточки задания,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тесты, эталоны изделия, слайды, информационный материал по профессии, методические разработки по теме учебной программы, перечень учебно-производственных работ, программы учебные, производственные программы, сборники, </w:t>
      </w:r>
      <w:r w:rsidRPr="004568D5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ТБ, правила по противопожарной и </w:t>
      </w:r>
      <w:proofErr w:type="spellStart"/>
      <w:r w:rsidRPr="004568D5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4568D5">
        <w:rPr>
          <w:rFonts w:ascii="Times New Roman" w:eastAsia="Times New Roman" w:hAnsi="Times New Roman" w:cs="Times New Roman"/>
          <w:sz w:val="28"/>
          <w:szCs w:val="28"/>
        </w:rPr>
        <w:t xml:space="preserve"> – безопасности. </w:t>
      </w:r>
    </w:p>
    <w:p w:rsidR="002132BE" w:rsidRPr="00A432FD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2. Федеральный закон от 1 декабря </w:t>
      </w:r>
      <w:smartTag w:uri="urn:schemas-microsoft-com:office:smarttags" w:element="metricconverter">
        <w:smartTagPr>
          <w:attr w:name="ProductID" w:val="2007 г"/>
        </w:smartTagPr>
        <w:r w:rsidRPr="009B1C01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9B1C01">
        <w:rPr>
          <w:rFonts w:ascii="Times New Roman" w:eastAsia="Times New Roman" w:hAnsi="Times New Roman" w:cs="Times New Roman"/>
          <w:sz w:val="28"/>
          <w:szCs w:val="28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закон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Pr="009B1C01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9B1C01">
        <w:rPr>
          <w:rFonts w:ascii="Times New Roman" w:eastAsia="Times New Roman" w:hAnsi="Times New Roman" w:cs="Times New Roman"/>
          <w:sz w:val="28"/>
          <w:szCs w:val="28"/>
        </w:rPr>
        <w:t>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bCs/>
          <w:sz w:val="28"/>
          <w:szCs w:val="28"/>
        </w:rPr>
        <w:t xml:space="preserve">4. Постановление Правительства РФ от 24 декабря </w:t>
      </w:r>
      <w:smartTag w:uri="urn:schemas-microsoft-com:office:smarttags" w:element="metricconverter">
        <w:smartTagPr>
          <w:attr w:name="ProductID" w:val="2008 г"/>
        </w:smartTagPr>
        <w:r w:rsidRPr="009B1C01">
          <w:rPr>
            <w:rFonts w:ascii="Times New Roman" w:eastAsia="Times New Roman" w:hAnsi="Times New Roman" w:cs="Times New Roman"/>
            <w:bCs/>
            <w:sz w:val="28"/>
            <w:szCs w:val="28"/>
          </w:rPr>
          <w:t>2008 г</w:t>
        </w:r>
      </w:smartTag>
      <w:r w:rsidRPr="009B1C01">
        <w:rPr>
          <w:rFonts w:ascii="Times New Roman" w:eastAsia="Times New Roman" w:hAnsi="Times New Roman" w:cs="Times New Roman"/>
          <w:bCs/>
          <w:sz w:val="28"/>
          <w:szCs w:val="28"/>
        </w:rPr>
        <w:t xml:space="preserve"> 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B1C01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Типовое положение  об образовательном учреждении начального профессионального образования» (утв. </w:t>
      </w:r>
      <w:hyperlink r:id="rId7" w:anchor="#" w:history="1">
        <w:r w:rsidRPr="009B1C01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9B1C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 РФ от 14 июля </w:t>
      </w:r>
      <w:smartTag w:uri="urn:schemas-microsoft-com:office:smarttags" w:element="metricconverter">
        <w:smartTagPr>
          <w:attr w:name="ProductID" w:val="2008 г"/>
        </w:smartTagPr>
        <w:r w:rsidRPr="009B1C01">
          <w:rPr>
            <w:rFonts w:ascii="Times New Roman" w:eastAsia="Times New Roman" w:hAnsi="Times New Roman" w:cs="Times New Roman"/>
            <w:bCs/>
            <w:sz w:val="28"/>
            <w:szCs w:val="28"/>
          </w:rPr>
          <w:t>2008 г</w:t>
        </w:r>
      </w:smartTag>
      <w:r w:rsidRPr="009B1C01">
        <w:rPr>
          <w:rFonts w:ascii="Times New Roman" w:eastAsia="Times New Roman" w:hAnsi="Times New Roman" w:cs="Times New Roman"/>
          <w:bCs/>
          <w:sz w:val="28"/>
          <w:szCs w:val="28"/>
        </w:rPr>
        <w:t>. N 521).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bCs/>
          <w:sz w:val="28"/>
          <w:szCs w:val="28"/>
        </w:rPr>
        <w:t>6. Федеральный государственный стандарт по профессии.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7. Приказ от 28 сентября </w:t>
      </w:r>
      <w:smartTag w:uri="urn:schemas-microsoft-com:office:smarttags" w:element="metricconverter">
        <w:smartTagPr>
          <w:attr w:name="ProductID" w:val="2009 г"/>
        </w:smartTagPr>
        <w:r w:rsidRPr="009B1C01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. N 354 «Об утверждении Перечня профессий начального профессионального образования» (зарегистрирован в Минюст России от 22 октября </w:t>
      </w:r>
      <w:smartTag w:uri="urn:schemas-microsoft-com:office:smarttags" w:element="metricconverter">
        <w:smartTagPr>
          <w:attr w:name="ProductID" w:val="2009 г"/>
        </w:smartTagPr>
        <w:r w:rsidRPr="009B1C01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9B1C01">
        <w:rPr>
          <w:rFonts w:ascii="Times New Roman" w:eastAsia="Times New Roman" w:hAnsi="Times New Roman" w:cs="Times New Roman"/>
          <w:sz w:val="28"/>
          <w:szCs w:val="28"/>
        </w:rPr>
        <w:t>. N 15083).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B1C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</w:t>
      </w:r>
      <w:r w:rsidRPr="009B1C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образования (</w:t>
      </w: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hyperlink r:id="rId8" w:history="1">
        <w:r w:rsidRPr="009B1C01">
          <w:rPr>
            <w:rFonts w:ascii="Times New Roman" w:eastAsia="Times New Roman" w:hAnsi="Times New Roman" w:cs="Times New Roman"/>
            <w:sz w:val="28"/>
            <w:szCs w:val="28"/>
          </w:rPr>
          <w:t>приказом Министерства образования и  науки Российской Федерации от «26» ноября 2009 г. № 674</w:t>
        </w:r>
      </w:hyperlink>
      <w:r w:rsidRPr="009B1C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</w:t>
      </w:r>
      <w:smartTag w:uri="urn:schemas-microsoft-com:office:smarttags" w:element="metricconverter">
        <w:smartTagPr>
          <w:attr w:name="ProductID" w:val="2009 г"/>
        </w:smartTagPr>
        <w:r w:rsidRPr="009B1C01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9B1C01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10.  Классификаторы социально-экономической информации: [Электронный ресурс]. Форма доступа – </w:t>
      </w:r>
      <w:hyperlink r:id="rId9" w:history="1">
        <w:r w:rsidRPr="009B1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B1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B1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</w:hyperlink>
      <w:r w:rsidRPr="009B1C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9B1C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consultant</w:t>
      </w:r>
      <w:r w:rsidRPr="009B1C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9B1C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2132BE" w:rsidRPr="009B1C01" w:rsidRDefault="002132BE" w:rsidP="002132B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>Единый тарифно-квалификационный справочник (ЕТКС);</w:t>
      </w:r>
    </w:p>
    <w:p w:rsidR="002132BE" w:rsidRPr="009B1C01" w:rsidRDefault="002132BE" w:rsidP="002132B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 (ЕКСДРСС);</w:t>
      </w:r>
    </w:p>
    <w:p w:rsidR="002132BE" w:rsidRPr="009B1C01" w:rsidRDefault="002132BE" w:rsidP="002132B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профессий рабочих, должностей служащих и тарифных разрядов (ОК 016 – 94, ОКПДТР);</w:t>
      </w:r>
    </w:p>
    <w:p w:rsidR="002132BE" w:rsidRPr="009B1C01" w:rsidRDefault="002132BE" w:rsidP="002132B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2132BE" w:rsidRPr="009B1C01" w:rsidRDefault="002132BE" w:rsidP="00213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11. Скакун В.А. Методика производственного обучения в схемах и таблицах: Методическое пособие. – М.: ИРПО, </w:t>
      </w:r>
      <w:r w:rsidR="00A9726F">
        <w:rPr>
          <w:rFonts w:ascii="Times New Roman" w:eastAsia="Times New Roman" w:hAnsi="Times New Roman" w:cs="Times New Roman"/>
          <w:sz w:val="28"/>
          <w:szCs w:val="28"/>
        </w:rPr>
        <w:t>2020г.</w:t>
      </w:r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B1C01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Pr="009B1C01">
        <w:rPr>
          <w:rFonts w:ascii="Times New Roman" w:eastAsia="Times New Roman" w:hAnsi="Times New Roman" w:cs="Times New Roman"/>
          <w:sz w:val="28"/>
          <w:szCs w:val="28"/>
        </w:rPr>
        <w:t xml:space="preserve"> 74,76-77.</w:t>
      </w:r>
    </w:p>
    <w:p w:rsidR="002132BE" w:rsidRPr="00EC6CDD" w:rsidRDefault="002132BE" w:rsidP="00EC6CDD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34C56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компьютер, </w:t>
      </w:r>
      <w:r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r w:rsidRPr="00213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проектор, телевизор, электронные носители, слайды, презентации, электронные учебники.</w:t>
      </w: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3.3. Общие требования к организации 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132BE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2198">
        <w:rPr>
          <w:rFonts w:ascii="Times New Roman" w:eastAsia="Times New Roman" w:hAnsi="Times New Roman" w:cs="Times New Roman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sz w:val="28"/>
          <w:szCs w:val="28"/>
        </w:rPr>
        <w:t>ная практика  проводится по данному модулю в количестве 150 часов. Профессиональная практика проводится при освоении обучающимся всех профессиональных компетенций в рамках профессионального модуля и реализуется концентрированно в количестве 180 часов.</w:t>
      </w:r>
    </w:p>
    <w:p w:rsidR="002132BE" w:rsidRPr="00B475A1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проводится в форме организации учебных бригад, урочная форма, индивидуальная, активными методами обучения.</w:t>
      </w: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Pr="00A06289" w:rsidRDefault="002132BE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CDD" w:rsidRPr="00A06289" w:rsidRDefault="00EC6CDD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CDD" w:rsidRPr="00A06289" w:rsidRDefault="00EC6CDD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CDD" w:rsidRPr="00A06289" w:rsidRDefault="00EC6CDD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CDD" w:rsidRPr="00A06289" w:rsidRDefault="00EC6CDD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CDD" w:rsidRPr="00A06289" w:rsidRDefault="00EC6CDD" w:rsidP="00213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Pr="00B475A1" w:rsidRDefault="002132BE" w:rsidP="002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. КОНТРОЛЬ И ОЦЕНКА РЕЗУЛЬТАТОВ                                              ОСВОЕНИЯ УЧЕБНОЙ ПРАКТИКИ</w:t>
      </w:r>
    </w:p>
    <w:p w:rsidR="002132BE" w:rsidRPr="00B475A1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Pr="00B475A1" w:rsidRDefault="002132BE" w:rsidP="002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учащимися учебно-производственных заданий.</w:t>
      </w:r>
    </w:p>
    <w:p w:rsidR="002132BE" w:rsidRPr="00B475A1" w:rsidRDefault="002132BE" w:rsidP="0021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</w:tblGrid>
      <w:tr w:rsidR="002132BE" w:rsidRPr="00B475A1" w:rsidTr="00EC6CDD">
        <w:tc>
          <w:tcPr>
            <w:tcW w:w="4786" w:type="dxa"/>
          </w:tcPr>
          <w:p w:rsidR="002132BE" w:rsidRPr="00B475A1" w:rsidRDefault="002132BE" w:rsidP="009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2132BE" w:rsidRPr="00B475A1" w:rsidRDefault="002132BE" w:rsidP="009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5245" w:type="dxa"/>
          </w:tcPr>
          <w:p w:rsidR="002132BE" w:rsidRPr="00B475A1" w:rsidRDefault="002132BE" w:rsidP="009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2132BE" w:rsidRPr="00B475A1" w:rsidRDefault="002132BE" w:rsidP="009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2132BE" w:rsidRPr="00B475A1" w:rsidTr="00EC6CDD">
        <w:tc>
          <w:tcPr>
            <w:tcW w:w="4786" w:type="dxa"/>
          </w:tcPr>
          <w:p w:rsidR="002132BE" w:rsidRPr="00B475A1" w:rsidRDefault="002132BE" w:rsidP="009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сладких блюд.</w:t>
            </w:r>
          </w:p>
        </w:tc>
        <w:tc>
          <w:tcPr>
            <w:tcW w:w="5245" w:type="dxa"/>
          </w:tcPr>
          <w:p w:rsidR="002132BE" w:rsidRDefault="002132BE" w:rsidP="009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учебно-производственного задания.</w:t>
            </w:r>
          </w:p>
          <w:p w:rsidR="002132BE" w:rsidRPr="004162EA" w:rsidRDefault="002132BE" w:rsidP="009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в ходе выполнения учебной практики.</w:t>
            </w:r>
          </w:p>
        </w:tc>
      </w:tr>
      <w:tr w:rsidR="002132BE" w:rsidRPr="00B475A1" w:rsidTr="00EC6CDD">
        <w:tc>
          <w:tcPr>
            <w:tcW w:w="4786" w:type="dxa"/>
          </w:tcPr>
          <w:p w:rsidR="002132BE" w:rsidRPr="00B475A1" w:rsidRDefault="002132BE" w:rsidP="009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напитков.</w:t>
            </w:r>
          </w:p>
        </w:tc>
        <w:tc>
          <w:tcPr>
            <w:tcW w:w="5245" w:type="dxa"/>
          </w:tcPr>
          <w:p w:rsidR="002132BE" w:rsidRDefault="002132BE" w:rsidP="009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32BE" w:rsidRPr="004162EA" w:rsidRDefault="002132BE" w:rsidP="009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в ходе выполнения учебной практики.</w:t>
            </w:r>
          </w:p>
        </w:tc>
      </w:tr>
    </w:tbl>
    <w:p w:rsidR="002132BE" w:rsidRPr="00B475A1" w:rsidRDefault="002132BE" w:rsidP="0021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Pr="00B475A1" w:rsidRDefault="002132BE" w:rsidP="00213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2BE" w:rsidRPr="00B475A1" w:rsidRDefault="002132BE" w:rsidP="00213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73E6" w:rsidRDefault="00EE73E6"/>
    <w:sectPr w:rsidR="00EE73E6" w:rsidSect="002132BE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F1E5C69"/>
    <w:multiLevelType w:val="hybridMultilevel"/>
    <w:tmpl w:val="D6ECAE84"/>
    <w:lvl w:ilvl="0" w:tplc="B7D87E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F09A8"/>
    <w:multiLevelType w:val="hybridMultilevel"/>
    <w:tmpl w:val="0F18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32BE"/>
    <w:rsid w:val="002132BE"/>
    <w:rsid w:val="00627A76"/>
    <w:rsid w:val="00A06289"/>
    <w:rsid w:val="00A9726F"/>
    <w:rsid w:val="00EC6CDD"/>
    <w:rsid w:val="00E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E6"/>
  </w:style>
  <w:style w:type="paragraph" w:styleId="1">
    <w:name w:val="heading 1"/>
    <w:basedOn w:val="a"/>
    <w:next w:val="a"/>
    <w:link w:val="10"/>
    <w:qFormat/>
    <w:rsid w:val="00A0628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BE"/>
    <w:pPr>
      <w:ind w:left="720"/>
      <w:contextualSpacing/>
    </w:pPr>
  </w:style>
  <w:style w:type="paragraph" w:styleId="a4">
    <w:name w:val="No Spacing"/>
    <w:uiPriority w:val="1"/>
    <w:qFormat/>
    <w:rsid w:val="002132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062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67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935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ED36-645E-4703-8F12-C16959C4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Master321</dc:creator>
  <cp:keywords/>
  <dc:description/>
  <cp:lastModifiedBy>Master321</cp:lastModifiedBy>
  <cp:revision>4</cp:revision>
  <dcterms:created xsi:type="dcterms:W3CDTF">2021-01-04T10:22:00Z</dcterms:created>
  <dcterms:modified xsi:type="dcterms:W3CDTF">2021-06-21T10:22:00Z</dcterms:modified>
</cp:coreProperties>
</file>