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t>"НИКОЛАЕВСКИЙ ТЕХНОЛОГИЧЕСКИЙ ТЕХНИКУМ"</w:t>
      </w: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603F12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603F12" w:rsidRPr="00603F12" w:rsidRDefault="00603F12" w:rsidP="00603F12">
      <w:pPr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9282C">
        <w:rPr>
          <w:rFonts w:ascii="Times New Roman" w:hAnsi="Times New Roman" w:cs="Times New Roman"/>
          <w:b/>
          <w:sz w:val="28"/>
          <w:szCs w:val="28"/>
        </w:rPr>
        <w:t>П.</w:t>
      </w:r>
      <w:r w:rsidRPr="00603F12">
        <w:rPr>
          <w:rFonts w:ascii="Times New Roman" w:hAnsi="Times New Roman" w:cs="Times New Roman"/>
          <w:b/>
          <w:sz w:val="28"/>
          <w:szCs w:val="28"/>
        </w:rPr>
        <w:t>08 ПРИГОТОВЛЕНИЕ ХЛЕБОБУЛОЧНЫХ,</w:t>
      </w:r>
    </w:p>
    <w:p w:rsidR="00603F12" w:rsidRPr="00603F12" w:rsidRDefault="00603F12" w:rsidP="00603F12">
      <w:pPr>
        <w:spacing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t>МУЧНЫХ И КОНДИТЕРСКИХ ИЗДЕЛИЙ</w:t>
      </w: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F12" w:rsidRPr="00603F12" w:rsidRDefault="00603F12" w:rsidP="00603F12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603F12" w:rsidRDefault="00603F12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2020г.</w:t>
      </w:r>
    </w:p>
    <w:p w:rsidR="0059282C" w:rsidRDefault="0059282C" w:rsidP="005928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794204" cy="2305071"/>
            <wp:effectExtent l="19050" t="0" r="6646" b="0"/>
            <wp:docPr id="33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2C" w:rsidRDefault="0059282C" w:rsidP="005928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9282C" w:rsidRDefault="0059282C" w:rsidP="005928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82C" w:rsidRPr="00CD1D4C" w:rsidRDefault="0059282C" w:rsidP="0059282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282C" w:rsidRDefault="0059282C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5A51" w:rsidRDefault="00C55A51" w:rsidP="00C55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5A51" w:rsidRDefault="00C55A51" w:rsidP="00C5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59282C" w:rsidRDefault="0059282C" w:rsidP="00C5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59282C" w:rsidRDefault="0059282C" w:rsidP="00C5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59282C" w:rsidRDefault="0059282C" w:rsidP="00C5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59282C" w:rsidRDefault="0059282C" w:rsidP="00C5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59282C" w:rsidRDefault="0059282C" w:rsidP="00C5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59282C" w:rsidRDefault="0059282C" w:rsidP="00C5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p w:rsidR="0059282C" w:rsidRPr="0059282C" w:rsidRDefault="0059282C" w:rsidP="0059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983" w:type="dxa"/>
        <w:tblInd w:w="-176" w:type="dxa"/>
        <w:tblLook w:val="01E0"/>
      </w:tblPr>
      <w:tblGrid>
        <w:gridCol w:w="8931"/>
        <w:gridCol w:w="1052"/>
      </w:tblGrid>
      <w:tr w:rsidR="00C55A51" w:rsidTr="003A7017">
        <w:trPr>
          <w:trHeight w:val="931"/>
        </w:trPr>
        <w:tc>
          <w:tcPr>
            <w:tcW w:w="8931" w:type="dxa"/>
          </w:tcPr>
          <w:p w:rsidR="00C55A51" w:rsidRPr="00EC1FFA" w:rsidRDefault="00C55A51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C55A51" w:rsidRPr="0059282C" w:rsidRDefault="00C55A51" w:rsidP="0059282C">
            <w:pPr>
              <w:pStyle w:val="a7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1. ПАСПОРТ  ПРОГРАММЫ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052" w:type="dxa"/>
          </w:tcPr>
          <w:p w:rsidR="00C55A51" w:rsidRDefault="00C55A51" w:rsidP="0059282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C55A51" w:rsidRDefault="00C55A51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C55A51" w:rsidRDefault="00C55A51" w:rsidP="003A7017">
            <w:pPr>
              <w:spacing w:after="0" w:line="240" w:lineRule="auto"/>
              <w:ind w:left="-8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51" w:rsidTr="003A7017">
        <w:trPr>
          <w:trHeight w:val="720"/>
        </w:trPr>
        <w:tc>
          <w:tcPr>
            <w:tcW w:w="8931" w:type="dxa"/>
          </w:tcPr>
          <w:p w:rsidR="00C55A51" w:rsidRPr="006A0344" w:rsidRDefault="00C55A51" w:rsidP="003A7017">
            <w:pPr>
              <w:pStyle w:val="a7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2. результаты освоения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C55A51" w:rsidRPr="00EC1FFA" w:rsidRDefault="00C55A51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C55A51" w:rsidRDefault="00C55A51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5A51" w:rsidTr="003A7017">
        <w:trPr>
          <w:trHeight w:val="594"/>
        </w:trPr>
        <w:tc>
          <w:tcPr>
            <w:tcW w:w="8931" w:type="dxa"/>
          </w:tcPr>
          <w:p w:rsidR="00C55A51" w:rsidRPr="006A0344" w:rsidRDefault="00C55A51" w:rsidP="003A7017">
            <w:pPr>
              <w:pStyle w:val="a7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 СТРУКТУРА  и содержание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C55A51" w:rsidRPr="00EC1FFA" w:rsidRDefault="00C55A51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C55A51" w:rsidRDefault="00C55A51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5A51" w:rsidTr="003A7017">
        <w:trPr>
          <w:trHeight w:val="692"/>
        </w:trPr>
        <w:tc>
          <w:tcPr>
            <w:tcW w:w="8931" w:type="dxa"/>
          </w:tcPr>
          <w:p w:rsidR="00C55A51" w:rsidRDefault="00C55A51" w:rsidP="003A7017">
            <w:pPr>
              <w:pStyle w:val="a7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 условия реализации 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C55A51" w:rsidRPr="006A0344" w:rsidRDefault="00C55A51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C55A51" w:rsidRDefault="00C55A51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55A51" w:rsidTr="003A7017">
        <w:trPr>
          <w:trHeight w:val="692"/>
        </w:trPr>
        <w:tc>
          <w:tcPr>
            <w:tcW w:w="8931" w:type="dxa"/>
          </w:tcPr>
          <w:p w:rsidR="00C55A51" w:rsidRPr="006A0344" w:rsidRDefault="00C55A51" w:rsidP="003A7017">
            <w:pPr>
              <w:pStyle w:val="a7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C55A51" w:rsidRPr="00EC1FFA" w:rsidRDefault="00C55A51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C55A51" w:rsidRDefault="00C55A51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C55A51" w:rsidRDefault="00C55A51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5A51" w:rsidRDefault="00C55A51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5A51" w:rsidRDefault="00C55A51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5A51" w:rsidRDefault="00C55A51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5A51" w:rsidRDefault="00C55A51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5A51" w:rsidRDefault="00C55A51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5A51" w:rsidRDefault="00C55A51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5A51" w:rsidRDefault="00C55A51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5A51" w:rsidRDefault="00C55A51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5A51" w:rsidRDefault="00C55A51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5A51" w:rsidRDefault="00C55A51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282C" w:rsidRDefault="0059282C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5A51" w:rsidRPr="00603F12" w:rsidRDefault="00C55A51" w:rsidP="00603F12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3F12" w:rsidRDefault="00603F12" w:rsidP="00603F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ПРОИЗВОДСТВЕННОЙ ПРАКТИКИ</w:t>
      </w:r>
    </w:p>
    <w:p w:rsidR="00603F12" w:rsidRDefault="00603F12" w:rsidP="00603F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9282C">
        <w:rPr>
          <w:rFonts w:ascii="Times New Roman" w:hAnsi="Times New Roman" w:cs="Times New Roman"/>
          <w:b/>
          <w:sz w:val="28"/>
          <w:szCs w:val="28"/>
        </w:rPr>
        <w:t>П.</w:t>
      </w:r>
      <w:r w:rsidRPr="00603F12">
        <w:rPr>
          <w:rFonts w:ascii="Times New Roman" w:hAnsi="Times New Roman" w:cs="Times New Roman"/>
          <w:b/>
          <w:sz w:val="28"/>
          <w:szCs w:val="28"/>
        </w:rPr>
        <w:t>08 ПРИГОТОВЛЕНИЕ ХЛЕБОБУЛОЧНЫХ,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F12">
        <w:rPr>
          <w:rFonts w:ascii="Times New Roman" w:hAnsi="Times New Roman" w:cs="Times New Roman"/>
          <w:b/>
          <w:sz w:val="28"/>
          <w:szCs w:val="28"/>
        </w:rPr>
        <w:t>МУЧНЫХ И КОНДИТЕРСКИХ ИЗДЕЛИЙ</w:t>
      </w:r>
    </w:p>
    <w:p w:rsidR="00603F12" w:rsidRPr="00603F12" w:rsidRDefault="00603F12" w:rsidP="00603F1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603F12" w:rsidRPr="00603F12" w:rsidRDefault="00603F12" w:rsidP="00603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            Рабочая программа производственной практики является частью основной профессиональной образовательной программы, разработанной ОКПР 16675 «Повар» для основной адаптированной общеобразовательной программы для обучающихся с интеллектуальными нарушениями (умственной отсталостью). В соответствии с ФГОС 260000 Технология продовольственных продуктов и потребительских товаров в части освоения основного вида профессиональной деятельности Приготовление хлебобулочных, мучных и кондитерских изделий и соответствующих профессиональных компетенций.</w:t>
      </w:r>
    </w:p>
    <w:p w:rsidR="00603F12" w:rsidRPr="00603F12" w:rsidRDefault="0059282C" w:rsidP="00603F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F12" w:rsidRPr="00603F12">
        <w:rPr>
          <w:rFonts w:ascii="Times New Roman" w:hAnsi="Times New Roman" w:cs="Times New Roman"/>
          <w:sz w:val="28"/>
          <w:szCs w:val="28"/>
        </w:rPr>
        <w:t xml:space="preserve"> </w:t>
      </w:r>
      <w:r w:rsidR="00603F12" w:rsidRPr="00603F12">
        <w:rPr>
          <w:rFonts w:ascii="Times New Roman" w:hAnsi="Times New Roman" w:cs="Times New Roman"/>
          <w:b/>
          <w:sz w:val="28"/>
          <w:szCs w:val="28"/>
        </w:rPr>
        <w:t xml:space="preserve"> 1.2.Цели и задачи  производственной практики.</w:t>
      </w:r>
    </w:p>
    <w:p w:rsidR="00603F12" w:rsidRPr="00603F12" w:rsidRDefault="00603F12" w:rsidP="0060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 </w:t>
      </w:r>
      <w:r w:rsidRPr="00603F12">
        <w:rPr>
          <w:rFonts w:ascii="Times New Roman" w:hAnsi="Times New Roman" w:cs="Times New Roman"/>
          <w:b/>
          <w:sz w:val="28"/>
          <w:szCs w:val="28"/>
        </w:rPr>
        <w:t>Целью  производственной практики</w:t>
      </w:r>
      <w:r w:rsidRPr="00603F1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- формирование общих и профессиональных компетенций по профессиональному модулю 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-  комплексное освоение обучающимися  вида  профессиональной деятельности:,  освоение обучающимися  </w:t>
      </w:r>
      <w:r w:rsidRPr="00603F12">
        <w:rPr>
          <w:rFonts w:ascii="Times New Roman" w:hAnsi="Times New Roman" w:cs="Times New Roman"/>
          <w:b/>
          <w:sz w:val="28"/>
          <w:szCs w:val="28"/>
        </w:rPr>
        <w:t xml:space="preserve">практического опыта </w:t>
      </w:r>
      <w:r w:rsidRPr="00603F12">
        <w:rPr>
          <w:rFonts w:ascii="Times New Roman" w:hAnsi="Times New Roman" w:cs="Times New Roman"/>
          <w:sz w:val="28"/>
          <w:szCs w:val="28"/>
        </w:rPr>
        <w:t>по  данному виду деятельности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t>Задачами производственной практики</w:t>
      </w:r>
      <w:r w:rsidRPr="00603F1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- закрепление и совершенствование обучающимися  приобретенного в процессе обучения опыта практической деятельности;  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- развитие общих и профессиональных компетенций;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- освоение современных производственных процессов, технологий;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603F12" w:rsidRPr="00603F12" w:rsidRDefault="00603F12" w:rsidP="0060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t xml:space="preserve"> 1.3.Рекомендуемое количество часов на производственную практику: 240 часов.</w:t>
      </w:r>
    </w:p>
    <w:p w:rsidR="00603F12" w:rsidRPr="00603F12" w:rsidRDefault="0059282C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282C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F12" w:rsidRPr="00603F12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603F12" w:rsidRPr="00603F12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="00603F12" w:rsidRPr="00603F12">
        <w:rPr>
          <w:rFonts w:ascii="Times New Roman" w:hAnsi="Times New Roman" w:cs="Times New Roman"/>
          <w:sz w:val="28"/>
          <w:szCs w:val="28"/>
        </w:rPr>
        <w:t xml:space="preserve"> </w:t>
      </w:r>
      <w:r w:rsidR="00603F12" w:rsidRPr="00603F12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603F12" w:rsidRPr="00603F12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603F12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603F12">
        <w:rPr>
          <w:rFonts w:ascii="Times New Roman" w:hAnsi="Times New Roman" w:cs="Times New Roman"/>
          <w:sz w:val="28"/>
          <w:szCs w:val="28"/>
        </w:rPr>
        <w:t>.</w:t>
      </w:r>
    </w:p>
    <w:p w:rsidR="00603F12" w:rsidRPr="00603F12" w:rsidRDefault="00603F12" w:rsidP="00603F12">
      <w:pPr>
        <w:pStyle w:val="a6"/>
        <w:tabs>
          <w:tab w:val="left" w:pos="9165"/>
        </w:tabs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  <w:r w:rsidRPr="00603F12">
        <w:rPr>
          <w:rFonts w:ascii="Times New Roman" w:hAnsi="Times New Roman" w:cs="Times New Roman"/>
          <w:sz w:val="28"/>
          <w:szCs w:val="28"/>
        </w:rPr>
        <w:tab/>
      </w:r>
    </w:p>
    <w:p w:rsidR="00603F12" w:rsidRPr="00603F12" w:rsidRDefault="00603F12" w:rsidP="00603F12">
      <w:pPr>
        <w:pStyle w:val="a6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603F12" w:rsidRPr="00603F12" w:rsidRDefault="00603F12" w:rsidP="00603F12">
      <w:pPr>
        <w:pStyle w:val="a6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603F12" w:rsidRPr="00603F12" w:rsidRDefault="00603F12" w:rsidP="00603F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603F12" w:rsidRPr="00603F12" w:rsidRDefault="00603F12" w:rsidP="00603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603F12"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</w:t>
      </w:r>
    </w:p>
    <w:p w:rsidR="00603F12" w:rsidRPr="00603F12" w:rsidRDefault="00603F12" w:rsidP="00603F1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5985"/>
        <w:gridCol w:w="1035"/>
      </w:tblGrid>
      <w:tr w:rsidR="00603F12" w:rsidRPr="00603F12" w:rsidTr="00281072">
        <w:tc>
          <w:tcPr>
            <w:tcW w:w="2628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модуля, тем</w:t>
            </w:r>
          </w:p>
        </w:tc>
        <w:tc>
          <w:tcPr>
            <w:tcW w:w="5985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     Содержание учебного материала</w:t>
            </w: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603F12" w:rsidRPr="00603F12" w:rsidRDefault="00603F12" w:rsidP="00603F12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</w:p>
          <w:p w:rsidR="00603F12" w:rsidRPr="00603F12" w:rsidRDefault="00603F12" w:rsidP="00603F12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603F12" w:rsidRPr="00603F12" w:rsidRDefault="00603F12" w:rsidP="00603F12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12" w:rsidRPr="00603F12" w:rsidTr="00F55ED9">
        <w:trPr>
          <w:trHeight w:val="214"/>
        </w:trPr>
        <w:tc>
          <w:tcPr>
            <w:tcW w:w="8613" w:type="dxa"/>
            <w:gridSpan w:val="2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ПМ.08 Приготовление хлебобулочных, мучных и кондитерских изделий </w:t>
            </w:r>
          </w:p>
        </w:tc>
        <w:tc>
          <w:tcPr>
            <w:tcW w:w="1035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03F12" w:rsidRPr="00603F12" w:rsidTr="00281072">
        <w:trPr>
          <w:trHeight w:val="3385"/>
        </w:trPr>
        <w:tc>
          <w:tcPr>
            <w:tcW w:w="2628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Тема 08.1 Технология приготовления дрожжевого теста и изделий из него</w:t>
            </w:r>
          </w:p>
        </w:tc>
        <w:tc>
          <w:tcPr>
            <w:tcW w:w="5985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 иметь практический опыт: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приготовления дрожжевого теста и изделий из него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3F12" w:rsidRPr="00603F12" w:rsidRDefault="00603F12" w:rsidP="00603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08.2.1. Приготовление теста для оладий.</w:t>
            </w:r>
          </w:p>
          <w:p w:rsidR="00603F12" w:rsidRPr="00603F12" w:rsidRDefault="00603F12" w:rsidP="00603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08.2.2.</w:t>
            </w:r>
            <w:r w:rsidRPr="00603F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Приготовление блинного теста.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08.1.3.Приготовление хлеба домашнего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технологического процесса при приготовлении дрожжевого теста правила техники безопасности и санитарных норм, определение качества теста.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3.Выполнение технологического процесса при приготовлении хлеба домашнего и правила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3.Определение качества готового изделия.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08.1.4. Приготовление сдобы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работ по подготовке сырья в соответствии с требованиями качества.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Выполнение правил технологического процесса приготовления сдобы «Лесной хоровод» с соблюдением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4. Определение качества готового изделия.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08.1.5. Приготовление булочки «</w:t>
            </w:r>
            <w:proofErr w:type="spellStart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Бриош</w:t>
            </w:r>
            <w:proofErr w:type="spellEnd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работ по подготовке сырья в соответствии с требованиями качества.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З. Выполнение правил технологического процесса приготовления булочки «</w:t>
            </w:r>
            <w:proofErr w:type="spellStart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Бриош</w:t>
            </w:r>
            <w:proofErr w:type="spellEnd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» с соблюдением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4. Определение качества готового изделия.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08.1.6. Приготовление пирога со свежими фруктами и желе.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работ по подготовке сырья, начинки, желе.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Выполнение технологического процесса приготовления пирога со свежими фруктами и желе.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4. Определение качества готового изделия.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08.1.7. Приготовление кекса « Майский»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работ по подготовке сырья в соответствии с требованиями качества.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Выполнение технологического процесса при приготовлении кекса «Майский» и правил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4. Определение качества готового изделия.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08.1.8. Приготовление ромовой бабы.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2. Выполнение работ по подготовке сырья, сиропа для </w:t>
            </w:r>
            <w:proofErr w:type="spellStart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промочки</w:t>
            </w:r>
            <w:proofErr w:type="spellEnd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, помады.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Выполнение технологического процесса приготовления ромовой бабы с соблюдением правил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4. Определение качества готовых изделий. Сроки хранения.</w:t>
            </w:r>
          </w:p>
        </w:tc>
        <w:tc>
          <w:tcPr>
            <w:tcW w:w="1035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48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03F12" w:rsidRPr="00603F12" w:rsidRDefault="00603F12" w:rsidP="00603F12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3F12" w:rsidRPr="00603F12" w:rsidRDefault="00603F12" w:rsidP="00603F12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3F12" w:rsidRPr="00603F12" w:rsidTr="00603F12">
        <w:trPr>
          <w:trHeight w:val="1826"/>
        </w:trPr>
        <w:tc>
          <w:tcPr>
            <w:tcW w:w="2628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08.2 Технология приготовления пресного слоеного теста и изделий из него.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5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 иметь практический опыт: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приготовления пресного слоеного теста и изделий из него.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08.2.1. Приготовление </w:t>
            </w:r>
            <w:proofErr w:type="spellStart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курника</w:t>
            </w:r>
            <w:proofErr w:type="spellEnd"/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работ по подготовке теста, сырья, масла для прослаивания, фарша в соответствии с требованиями качества.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3. Выполнение правил технологического процесса приготовления </w:t>
            </w:r>
            <w:proofErr w:type="spellStart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курника</w:t>
            </w:r>
            <w:proofErr w:type="spellEnd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4. Определение качества готового изделия.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08.2.2. Приготовление </w:t>
            </w:r>
            <w:proofErr w:type="spellStart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волованов</w:t>
            </w:r>
            <w:proofErr w:type="spellEnd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2. Выполнение работ по подготовке сырья, </w:t>
            </w: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начинки.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3. Выполнение правил технологического процесса приготовления </w:t>
            </w:r>
            <w:proofErr w:type="spellStart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волованов</w:t>
            </w:r>
            <w:proofErr w:type="spellEnd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техники безопасности и санитарных норм.</w:t>
            </w:r>
          </w:p>
        </w:tc>
        <w:tc>
          <w:tcPr>
            <w:tcW w:w="1035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12</w:t>
            </w: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12" w:rsidRPr="00603F12" w:rsidTr="00281072">
        <w:trPr>
          <w:trHeight w:val="3115"/>
        </w:trPr>
        <w:tc>
          <w:tcPr>
            <w:tcW w:w="2628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08.3 Технология приготовления слоеного дрожжевого теста и изделий из него</w:t>
            </w:r>
          </w:p>
        </w:tc>
        <w:tc>
          <w:tcPr>
            <w:tcW w:w="5985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 иметь практический опыт: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приготовления слоеного дрожжевого теста и изделий из него.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08.3.1. Приготовление слойки с марципаном.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Выполнение работ по подготовки сырья, масла для прослаивания, марципановой начинки.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правил технологического процесса, приготовление слойки с марципаном, с соблюдением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Определение качество изделия. Сроки реализации продукции.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08.3.2. Приготовление  ватрушки венгерской.</w:t>
            </w:r>
          </w:p>
          <w:p w:rsidR="00603F12" w:rsidRPr="00603F12" w:rsidRDefault="00603F12" w:rsidP="00603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1. Выполнение работ по  подготовке  масла для прослаивания, творожного фарша для ватрушки венгерской.</w:t>
            </w:r>
          </w:p>
          <w:p w:rsidR="00603F12" w:rsidRPr="00603F12" w:rsidRDefault="00603F12" w:rsidP="00603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Выполнение правил технологического процесса приготовления  ватрушки венгерской с соблюдением 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Определение качества готовых изделий, правила оформления и подачи.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08.3.3. Приготовление  </w:t>
            </w:r>
            <w:proofErr w:type="spellStart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хачапури</w:t>
            </w:r>
            <w:proofErr w:type="spellEnd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3F12" w:rsidRPr="00603F12" w:rsidRDefault="00603F12" w:rsidP="00603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 Выполнение работ по  подготовке фарша для приготовления </w:t>
            </w:r>
            <w:proofErr w:type="spellStart"/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хачапури</w:t>
            </w:r>
            <w:proofErr w:type="spellEnd"/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в соответствии с требованиями качества сырья.</w:t>
            </w:r>
          </w:p>
          <w:p w:rsidR="00603F12" w:rsidRPr="00603F12" w:rsidRDefault="00603F12" w:rsidP="00603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Выполнение правил технологического процесса приготовления  </w:t>
            </w:r>
            <w:proofErr w:type="spellStart"/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хачапури</w:t>
            </w:r>
            <w:proofErr w:type="spellEnd"/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соблюдение техники безопасности.  </w:t>
            </w:r>
          </w:p>
          <w:p w:rsidR="00603F12" w:rsidRPr="00603F12" w:rsidRDefault="00603F12" w:rsidP="00603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Определение качества готового изделия.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08.3.4. Приготовление  язычков.</w:t>
            </w:r>
          </w:p>
        </w:tc>
        <w:tc>
          <w:tcPr>
            <w:tcW w:w="1035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12" w:rsidRPr="00603F12" w:rsidTr="00281072">
        <w:tc>
          <w:tcPr>
            <w:tcW w:w="2628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Тема 08.4 Приготовление заварного теста и изделий из него.</w:t>
            </w:r>
          </w:p>
        </w:tc>
        <w:tc>
          <w:tcPr>
            <w:tcW w:w="5985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 иметь практический опыт: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Приготовления заварного тесто и изделий из него.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08.4.1. Приготовление вишни в тесте.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Выполнение работ по подготовки сырья, начинки для приготовления вишни в тесте.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Выполнение правил технологического процесса с соблюдением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4. Определение качества изделия. Сроки реализации продукции.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08.4.2.Приготовление  булочки из заварного теста.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08.4.3.Приготовление  булочки со сливками.</w:t>
            </w:r>
          </w:p>
        </w:tc>
        <w:tc>
          <w:tcPr>
            <w:tcW w:w="1035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603F12" w:rsidRPr="00603F12" w:rsidTr="00281072">
        <w:tc>
          <w:tcPr>
            <w:tcW w:w="2628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08.5 Отделочные полуфабрикаты для тортов и пирожных, способы отделки.</w:t>
            </w:r>
          </w:p>
        </w:tc>
        <w:tc>
          <w:tcPr>
            <w:tcW w:w="5985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 иметь практический опыт: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Приготовления и оформление отделочных полуфабрикатов для тортов и пирожных.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08.5.1. Украшение из карамели.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технологического процесса приготовление карамели с соблюдением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Определение качества изделия.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08.5.2. Украшение из мастики.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работ по подготовки сырья для приготовления молочной мастики.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Выполнение технологического процесса приготовления мастики с соблюдением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4. Определение качества изделия.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08.5.3.Приготовление  молочной мастики.</w:t>
            </w: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</w:t>
            </w:r>
          </w:p>
          <w:p w:rsidR="00603F12" w:rsidRPr="00603F12" w:rsidRDefault="00603F12" w:rsidP="00603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 Организация рабочего места в процессе приготовления желе.</w:t>
            </w:r>
          </w:p>
          <w:p w:rsidR="00603F12" w:rsidRPr="00603F12" w:rsidRDefault="00603F12" w:rsidP="00603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2. Выполнение  технологического процесса приготовления молочной мастики.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3. Определение качества готовой продукции. Приготовление изделий из мастики для оформления тортов.</w:t>
            </w:r>
          </w:p>
          <w:p w:rsidR="00603F12" w:rsidRPr="00603F12" w:rsidRDefault="00603F12" w:rsidP="00603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08.5.4.Приготовление  помады шоколадной .</w:t>
            </w: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</w:p>
          <w:p w:rsidR="00603F12" w:rsidRPr="00603F12" w:rsidRDefault="00603F12" w:rsidP="00603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Выполнение работ по   подготовке  сырья для приготовления  помады.</w:t>
            </w:r>
          </w:p>
          <w:p w:rsidR="00603F12" w:rsidRPr="00603F12" w:rsidRDefault="00603F12" w:rsidP="00603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2.Выполнение  технологического процесса приготовления помады.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3. Определение качества готовой продукции.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08.5.5. Приготовление крема «Новый»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Организация рабочего  места и подбор </w:t>
            </w: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оборудования для приготовления крема с соблюдением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Выполнение работ по  обработке и подготовке сырья для приготовления крема 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Выполнение технологического процесса приготовления крема с соблюдением техники безопасности.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Определение качества готовой продукции.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08.5.6. Приготовление пропиток.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08.5.7. </w:t>
            </w: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Приготовление многослойного желе.               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08.5.8. </w:t>
            </w: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помады шоколадной.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08.5.9. </w:t>
            </w: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крема «</w:t>
            </w:r>
            <w:proofErr w:type="spellStart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Гляссе</w:t>
            </w:r>
            <w:proofErr w:type="spellEnd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35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12" w:rsidRPr="00603F12" w:rsidTr="00281072">
        <w:tc>
          <w:tcPr>
            <w:tcW w:w="2628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08.6 Технология приготовления </w:t>
            </w:r>
            <w:proofErr w:type="spellStart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белково</w:t>
            </w:r>
            <w:proofErr w:type="spellEnd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– воздушного теста и изделия из него.</w:t>
            </w:r>
          </w:p>
        </w:tc>
        <w:tc>
          <w:tcPr>
            <w:tcW w:w="5985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 иметь практический опыт: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Приготовления </w:t>
            </w:r>
            <w:proofErr w:type="spellStart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белково</w:t>
            </w:r>
            <w:proofErr w:type="spellEnd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– воздушного теста и изделия из него.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08.6.1. Приготовление </w:t>
            </w:r>
            <w:proofErr w:type="spellStart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белково</w:t>
            </w:r>
            <w:proofErr w:type="spellEnd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воздушного пирожного «Танечка».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работ по подготовки сырья: крема, шоколада, глазури.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Выполнение правил технологического процесса, приготовления и оформления пирожного «Танечка» с соблюдением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4. Определение качества изделия. Сроки реализации продукции.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08.6.2.Приготовление «Эклеров»</w:t>
            </w:r>
          </w:p>
        </w:tc>
        <w:tc>
          <w:tcPr>
            <w:tcW w:w="1035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12" w:rsidRPr="00603F12" w:rsidTr="00281072">
        <w:tc>
          <w:tcPr>
            <w:tcW w:w="2628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Тема 08.7 Технология приготовления изделий с пониженной калорийностью.</w:t>
            </w:r>
          </w:p>
        </w:tc>
        <w:tc>
          <w:tcPr>
            <w:tcW w:w="5985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должен иметь практический опыт: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Приготовления и оформление изделий с пониженной калорийностью.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08.7.1. Приготовление печенья «Золотистое».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работ по подготовки сырья и подготовки морковного пюре.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Выполнение правил технологического процесса, при приготовления печенья «Золотистое» с соблюдение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4. Определение качества изделия. Сроки реализации продукции.    </w:t>
            </w:r>
          </w:p>
        </w:tc>
        <w:tc>
          <w:tcPr>
            <w:tcW w:w="1035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12" w:rsidRPr="00603F12" w:rsidTr="00281072">
        <w:tc>
          <w:tcPr>
            <w:tcW w:w="2628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Тема 08.8. Приготовление жаренных изделий </w:t>
            </w: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жире.</w:t>
            </w:r>
          </w:p>
        </w:tc>
        <w:tc>
          <w:tcPr>
            <w:tcW w:w="5985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Обучающийся должен иметь практический опыт: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Приготовления  изделий жареных в жире.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08.8.1. Приготовление хвороста лимонного.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работ по подготовки сырья для хвороста лимонного.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Выполнение правил технологического процесса, при приготовлении хвороста лимонного с соблюдением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4. Определение качества изделия. Сроки хранения.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08.8.2. Приготовление чебуреков.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работ по подготовки сырья для чебуреков.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Выполнение правил технологического процесса, при приготовлении чебуреков с соблюдением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4. Определение качества изделия. Сроки хранения.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08.8.3.Приготовление беляшей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08.8.4.Приготовление « Пахлавы». (восточная сладость)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Организация рабочего места , подбор оборудования и инвентаря для приготовления Пахлавы.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Выполнение работ по подготовке и приготовлению  пахлавы в соответствии с требованиями качества сырья.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Выполнение технологического процесса приготовления пахлавы с  соблюдением правил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Определение качества готовой продукции.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08.8.5.Приготовление кондитерского изделия «</w:t>
            </w:r>
            <w:proofErr w:type="spellStart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Чак</w:t>
            </w:r>
            <w:proofErr w:type="spellEnd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spellStart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чак</w:t>
            </w:r>
            <w:proofErr w:type="spellEnd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»  (татарская кухня).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1.. Выполнение работ по подготовке сырья  для приготовления  « </w:t>
            </w:r>
            <w:proofErr w:type="spellStart"/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Чак</w:t>
            </w:r>
            <w:proofErr w:type="spellEnd"/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чак</w:t>
            </w:r>
            <w:proofErr w:type="spellEnd"/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в соответствии с требованиями качества сырья.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Выполнение технологического процесса приготовления национального кондитерского изделия  соблюдением правил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Определение качества готовой продукции.</w:t>
            </w:r>
          </w:p>
        </w:tc>
        <w:tc>
          <w:tcPr>
            <w:tcW w:w="1035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603F12" w:rsidRPr="00603F12" w:rsidTr="00281072">
        <w:tc>
          <w:tcPr>
            <w:tcW w:w="2628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08.9. </w:t>
            </w: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Приготовление бисквита и изделий из него.</w:t>
            </w:r>
          </w:p>
        </w:tc>
        <w:tc>
          <w:tcPr>
            <w:tcW w:w="5985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Обучающийся должен иметь практический </w:t>
            </w: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опыт: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Приготовления бисквита и оформление изделий из него.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08.9.1. Приготовление торта «Свадебного».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2. Выполнение работ по подготовки сырья, крема «Шарлотт», воздушного полуфабриката, сиропа для </w:t>
            </w:r>
            <w:proofErr w:type="spellStart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промочки</w:t>
            </w:r>
            <w:proofErr w:type="spellEnd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, бисквита.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Выполнение правил технологического процесса, при приготовлении и оформлении торта «Свадебного» с соблюдением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4. Определение качества изделия. Сроки хранения.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08.9.2. Приготовление пирожного «</w:t>
            </w:r>
            <w:proofErr w:type="spellStart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Штафетка</w:t>
            </w:r>
            <w:proofErr w:type="spellEnd"/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1. Организация рабочего места, подбор оборудования и инвентаря.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2. Выполнение работ по подготовки сырья, крема, шоколада, глазури.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3. Выполнение правил технологического процесса, при приготовлении и оформлении  пирожного «</w:t>
            </w:r>
            <w:proofErr w:type="spellStart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Штафетка</w:t>
            </w:r>
            <w:proofErr w:type="spellEnd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» с соблюдением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4. Определение качества изделия. Сроки хранения.    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08.9.3. Приготовление бисквита основного.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08.9.4. Приготовление бисквитных пирожных.</w:t>
            </w:r>
          </w:p>
          <w:p w:rsidR="00603F12" w:rsidRPr="00603F12" w:rsidRDefault="00603F12" w:rsidP="00603F12">
            <w:pPr>
              <w:tabs>
                <w:tab w:val="left" w:pos="22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08.9.5.Приготовление и оформление торта «Березка».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1. Организация рабочего места, подбор оборудования и инвентаря для приготовления  и оформления торта «Берёзка».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Выполнение работ по подготовке полуфабрикатов для приготовления и оформления торта.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Выполнение технологического процесса приготовления бисквита, крема, сиропа для </w:t>
            </w:r>
            <w:proofErr w:type="spellStart"/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промочки</w:t>
            </w:r>
            <w:proofErr w:type="spellEnd"/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для приготовления торта «Березка» с соблюдением правил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Выполнение работ по отделке и оформлению торта «Березка».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b/>
                <w:sz w:val="28"/>
                <w:szCs w:val="28"/>
              </w:rPr>
              <w:t>08.9.6.Приготовление и оформление пирожного «Лотос».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 Выполнение работ по подготовке и приготовлению полуфабрикатов для пирожного в соответствии с требованиями качества сырья.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Выполнение технологического процесса приготовления  пирожного «Лотос» с  соблюдением правил техники безопасности и санитарных норм.</w:t>
            </w:r>
          </w:p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Определение качества готовых изделий, правила подачи.</w:t>
            </w:r>
          </w:p>
        </w:tc>
        <w:tc>
          <w:tcPr>
            <w:tcW w:w="1035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</w:tr>
      <w:tr w:rsidR="00603F12" w:rsidRPr="00603F12" w:rsidTr="006145A0">
        <w:tc>
          <w:tcPr>
            <w:tcW w:w="8613" w:type="dxa"/>
            <w:gridSpan w:val="2"/>
          </w:tcPr>
          <w:p w:rsidR="00603F12" w:rsidRPr="00603F12" w:rsidRDefault="00603F12" w:rsidP="00603F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часов</w:t>
            </w:r>
          </w:p>
        </w:tc>
        <w:tc>
          <w:tcPr>
            <w:tcW w:w="1035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603F12" w:rsidRPr="00603F12" w:rsidRDefault="00603F12" w:rsidP="00603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P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P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P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P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P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P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P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P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Pr="00603F12" w:rsidRDefault="00603F12" w:rsidP="00603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F12" w:rsidRPr="00603F12" w:rsidRDefault="00603F12" w:rsidP="00603F12">
      <w:pPr>
        <w:spacing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ПРОИЗВОДСТВЕННОЙ ПРАКТИКИ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t xml:space="preserve">   3. 1.Общие требования к организации производственной практики:</w:t>
      </w:r>
      <w:r w:rsidRPr="0060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Производственная практика проводится при освоении обучающимися  МДК и учебную практику  рамках профессионального модуля и реализовывается концентрированно в количестве 240 часов. Производственная практика проводится в организациях, деятельность которых соответствует профилю подготовки обучающихся. По итогам производственной практики сдается письменная квалификационная работа и практическое задание по заданной теме. На основании результатов характеристик с мест практики, дневников обучающихся, результатов практических работ, выставляется оценка.</w:t>
      </w:r>
    </w:p>
    <w:p w:rsidR="00603F12" w:rsidRPr="00603F12" w:rsidRDefault="00603F12" w:rsidP="00603F1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Места прохождения производственной практики: ОАО кафе  «Загон», ОАО кафе «Автостоп», ЧП Афанасьев кафе « Островок», ЧП </w:t>
      </w:r>
      <w:proofErr w:type="spellStart"/>
      <w:r w:rsidRPr="00603F12">
        <w:rPr>
          <w:rFonts w:ascii="Times New Roman" w:hAnsi="Times New Roman" w:cs="Times New Roman"/>
          <w:sz w:val="28"/>
          <w:szCs w:val="28"/>
        </w:rPr>
        <w:t>Багапов</w:t>
      </w:r>
      <w:proofErr w:type="spellEnd"/>
      <w:r w:rsidRPr="00603F12">
        <w:rPr>
          <w:rFonts w:ascii="Times New Roman" w:hAnsi="Times New Roman" w:cs="Times New Roman"/>
          <w:sz w:val="28"/>
          <w:szCs w:val="28"/>
        </w:rPr>
        <w:t xml:space="preserve"> кафе «Престиж», МОУ Николаевская СОШ  (столовая),  ЦРБ столовая, ОАО «</w:t>
      </w:r>
      <w:proofErr w:type="spellStart"/>
      <w:r w:rsidRPr="00603F12">
        <w:rPr>
          <w:rFonts w:ascii="Times New Roman" w:hAnsi="Times New Roman" w:cs="Times New Roman"/>
          <w:sz w:val="28"/>
          <w:szCs w:val="28"/>
        </w:rPr>
        <w:t>Симбирские</w:t>
      </w:r>
      <w:proofErr w:type="spellEnd"/>
      <w:r w:rsidRPr="00603F12">
        <w:rPr>
          <w:rFonts w:ascii="Times New Roman" w:hAnsi="Times New Roman" w:cs="Times New Roman"/>
          <w:sz w:val="28"/>
          <w:szCs w:val="28"/>
        </w:rPr>
        <w:t xml:space="preserve"> курорты» Белое озеро, санаторий «Прибрежный», оздоровительный лагерь «Жемчужина», оздоровительный лагерь «Родник».</w:t>
      </w:r>
    </w:p>
    <w:p w:rsidR="00603F12" w:rsidRPr="00603F12" w:rsidRDefault="00561678" w:rsidP="00603F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3F12" w:rsidRPr="00603F12">
        <w:rPr>
          <w:rFonts w:ascii="Times New Roman" w:hAnsi="Times New Roman" w:cs="Times New Roman"/>
          <w:b/>
          <w:sz w:val="28"/>
          <w:szCs w:val="28"/>
        </w:rPr>
        <w:t xml:space="preserve"> 3.2. Характеристика рабочих мест</w:t>
      </w:r>
      <w:r w:rsidR="00603F12" w:rsidRPr="00603F12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603F12" w:rsidRPr="00603F12" w:rsidTr="00281072">
        <w:tc>
          <w:tcPr>
            <w:tcW w:w="3190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цехов, </w:t>
            </w: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</w:p>
        </w:tc>
        <w:tc>
          <w:tcPr>
            <w:tcW w:w="3190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190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Применяемые </w:t>
            </w: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(приспособления)</w:t>
            </w:r>
          </w:p>
        </w:tc>
      </w:tr>
      <w:tr w:rsidR="00603F12" w:rsidRPr="00603F12" w:rsidTr="00281072">
        <w:tc>
          <w:tcPr>
            <w:tcW w:w="3190" w:type="dxa"/>
          </w:tcPr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Кондитерский цех</w:t>
            </w:r>
          </w:p>
        </w:tc>
        <w:tc>
          <w:tcPr>
            <w:tcW w:w="3190" w:type="dxa"/>
          </w:tcPr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Пекарский шкаф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Производственные столы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Тестомесильные машины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Просеиватель</w:t>
            </w:r>
            <w:proofErr w:type="spellEnd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для муки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Универсальный привод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Холодильное оборудование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Взбивальные</w:t>
            </w:r>
            <w:proofErr w:type="spellEnd"/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 машины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Тестораскаточные машины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Комплект ножей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Кондитерские листы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Противни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Венчик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Лопаточки деревянные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Сито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Кастрюли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Сковородки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Набор кондитерских мешков с комплектом наконечников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Выемки для печенья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Скалки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Гребенки кондитерские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Формочки 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Противни с бортами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Тазики</w:t>
            </w:r>
          </w:p>
          <w:p w:rsidR="00603F12" w:rsidRPr="00603F12" w:rsidRDefault="00603F12" w:rsidP="0060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</w:tr>
    </w:tbl>
    <w:p w:rsidR="00603F12" w:rsidRPr="00603F12" w:rsidRDefault="00603F12" w:rsidP="00603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t>3.3.Информационное обеспечение обучения</w:t>
      </w:r>
      <w:r w:rsidRPr="00603F12">
        <w:rPr>
          <w:rFonts w:ascii="Times New Roman" w:hAnsi="Times New Roman" w:cs="Times New Roman"/>
          <w:sz w:val="28"/>
          <w:szCs w:val="28"/>
        </w:rPr>
        <w:t>: компьютеры, интерактивная доска, электронные носители, слайды.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2. Федеральный закон от 1 декабря 2007 г.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lastRenderedPageBreak/>
        <w:t>3. Федеральный закон Российской Федерации от 1 декабря 2007 г. N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4. Постановление Правительства РФ от 24 декабря 2008 г  N 1015 «Об утверждении правил участия объединений работодателей в разработке и реализации государственной политики в области профессионального образования».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5. Типовое положение  об образовательном учреждении начального профессионального образования» (утв. постановлением Правительства  РФ от 14 июля 2008 г. N 521).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6. Федеральный государственный стандарт по профессии.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7. Приказ от 28 сентября 2009 г. N 354 «Об утверждении Перечня профессий начального профессионального образования» (зарегистрирован в Минюст России от 22 октября 2009 г. N 15083).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8. Положение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 (Утверждено приказом Министерства образования и  науки Российской Федерации от «26» ноября 2009 г. № 674).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9.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г.).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10. Единый тарифно-квалификационный справочник (ЕТКС);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11.Общероссийский классификатор видов экономической деятельности (ОК 029-2001, ОКВЭД); Общероссийский классификатор специальностей по образованию (ОКСО).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 12.  Андросов В.П. Производственное обучение профессии «Повар», часть 2. Супы, соусы – Москва.: Академия 20</w:t>
      </w:r>
      <w:r w:rsidR="0059282C">
        <w:rPr>
          <w:rFonts w:ascii="Times New Roman" w:hAnsi="Times New Roman" w:cs="Times New Roman"/>
          <w:sz w:val="28"/>
          <w:szCs w:val="28"/>
        </w:rPr>
        <w:t>19</w:t>
      </w:r>
      <w:r w:rsidRPr="00603F12">
        <w:rPr>
          <w:rFonts w:ascii="Times New Roman" w:hAnsi="Times New Roman" w:cs="Times New Roman"/>
          <w:sz w:val="28"/>
          <w:szCs w:val="28"/>
        </w:rPr>
        <w:t>г.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13 .Кушнер Ю.З. «Воспитательная деятельность мастера производственного обучения» - М. Издательский центр. АПО</w:t>
      </w:r>
      <w:r w:rsidR="0059282C">
        <w:rPr>
          <w:rFonts w:ascii="Times New Roman" w:hAnsi="Times New Roman" w:cs="Times New Roman"/>
          <w:sz w:val="28"/>
          <w:szCs w:val="28"/>
        </w:rPr>
        <w:t xml:space="preserve"> </w:t>
      </w:r>
      <w:r w:rsidRPr="00603F12">
        <w:rPr>
          <w:rFonts w:ascii="Times New Roman" w:hAnsi="Times New Roman" w:cs="Times New Roman"/>
          <w:sz w:val="28"/>
          <w:szCs w:val="28"/>
        </w:rPr>
        <w:t>20</w:t>
      </w:r>
      <w:r w:rsidR="0059282C">
        <w:rPr>
          <w:rFonts w:ascii="Times New Roman" w:hAnsi="Times New Roman" w:cs="Times New Roman"/>
          <w:sz w:val="28"/>
          <w:szCs w:val="28"/>
        </w:rPr>
        <w:t>20</w:t>
      </w:r>
      <w:r w:rsidRPr="00603F12">
        <w:rPr>
          <w:rFonts w:ascii="Times New Roman" w:hAnsi="Times New Roman" w:cs="Times New Roman"/>
          <w:sz w:val="28"/>
          <w:szCs w:val="28"/>
        </w:rPr>
        <w:t>г.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14. Скакун В.А. Методика производственного обучения в схемах и </w:t>
      </w:r>
    </w:p>
    <w:p w:rsidR="00603F12" w:rsidRPr="00603F12" w:rsidRDefault="00603F12" w:rsidP="00603F1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таблицах:  Мето</w:t>
      </w:r>
      <w:r w:rsidR="0059282C">
        <w:rPr>
          <w:rFonts w:ascii="Times New Roman" w:hAnsi="Times New Roman" w:cs="Times New Roman"/>
          <w:sz w:val="28"/>
          <w:szCs w:val="28"/>
        </w:rPr>
        <w:t>дическое пособие. – М.: ИРПО, 2020</w:t>
      </w:r>
      <w:r w:rsidRPr="00603F12">
        <w:rPr>
          <w:rFonts w:ascii="Times New Roman" w:hAnsi="Times New Roman" w:cs="Times New Roman"/>
          <w:sz w:val="28"/>
          <w:szCs w:val="28"/>
        </w:rPr>
        <w:t xml:space="preserve"> – стр. 74,76-77.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15.ТатарскаяЛ.Л, Анфимова Н.А. Лабораторно – практические работы для поваров и кондитеров: М.: «Академия» 20</w:t>
      </w:r>
      <w:r w:rsidR="0059282C">
        <w:rPr>
          <w:rFonts w:ascii="Times New Roman" w:hAnsi="Times New Roman" w:cs="Times New Roman"/>
          <w:sz w:val="28"/>
          <w:szCs w:val="28"/>
        </w:rPr>
        <w:t>19</w:t>
      </w:r>
      <w:r w:rsidRPr="00603F12">
        <w:rPr>
          <w:rFonts w:ascii="Times New Roman" w:hAnsi="Times New Roman" w:cs="Times New Roman"/>
          <w:sz w:val="28"/>
          <w:szCs w:val="28"/>
        </w:rPr>
        <w:t>г.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16. Харченко Н.Э. Сборник рецептур блюд и кулинарных изделий.: ИЦ « Академия».20</w:t>
      </w:r>
      <w:r w:rsidR="0059282C">
        <w:rPr>
          <w:rFonts w:ascii="Times New Roman" w:hAnsi="Times New Roman" w:cs="Times New Roman"/>
          <w:sz w:val="28"/>
          <w:szCs w:val="28"/>
        </w:rPr>
        <w:t>20</w:t>
      </w:r>
      <w:r w:rsidRPr="00603F12">
        <w:rPr>
          <w:rFonts w:ascii="Times New Roman" w:hAnsi="Times New Roman" w:cs="Times New Roman"/>
          <w:sz w:val="28"/>
          <w:szCs w:val="28"/>
        </w:rPr>
        <w:t>г.</w:t>
      </w:r>
    </w:p>
    <w:p w:rsidR="00603F12" w:rsidRPr="00603F12" w:rsidRDefault="00603F12" w:rsidP="00603F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>17. Межотраслевые правила по охране труда в общественном питании ПОТ Р М – 011-2000: Ека</w:t>
      </w:r>
      <w:r w:rsidR="0059282C">
        <w:rPr>
          <w:rFonts w:ascii="Times New Roman" w:hAnsi="Times New Roman" w:cs="Times New Roman"/>
          <w:sz w:val="28"/>
          <w:szCs w:val="28"/>
        </w:rPr>
        <w:t xml:space="preserve">теринбург ИД «Урал Юр </w:t>
      </w:r>
      <w:proofErr w:type="spellStart"/>
      <w:r w:rsidR="0059282C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59282C">
        <w:rPr>
          <w:rFonts w:ascii="Times New Roman" w:hAnsi="Times New Roman" w:cs="Times New Roman"/>
          <w:sz w:val="28"/>
          <w:szCs w:val="28"/>
        </w:rPr>
        <w:t>» 201</w:t>
      </w:r>
      <w:r w:rsidRPr="00603F12">
        <w:rPr>
          <w:rFonts w:ascii="Times New Roman" w:hAnsi="Times New Roman" w:cs="Times New Roman"/>
          <w:sz w:val="28"/>
          <w:szCs w:val="28"/>
        </w:rPr>
        <w:t>7г.</w:t>
      </w:r>
    </w:p>
    <w:p w:rsidR="00561678" w:rsidRDefault="00561678" w:rsidP="00603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78" w:rsidRDefault="00561678" w:rsidP="00603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78" w:rsidRDefault="00561678" w:rsidP="00603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2C" w:rsidRDefault="0059282C" w:rsidP="00603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12" w:rsidRPr="00603F12" w:rsidRDefault="00603F12" w:rsidP="00603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КОНТРОЛЬ И ОЦЕНКА РЕЗУЛЬТАТОВ                                              </w:t>
      </w:r>
    </w:p>
    <w:p w:rsidR="00603F12" w:rsidRPr="00603F12" w:rsidRDefault="00603F12" w:rsidP="00603F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12">
        <w:rPr>
          <w:rFonts w:ascii="Times New Roman" w:hAnsi="Times New Roman" w:cs="Times New Roman"/>
          <w:b/>
          <w:sz w:val="28"/>
          <w:szCs w:val="28"/>
        </w:rPr>
        <w:t>ОСВОЕНИЯ ПРОИЗВОДСТВЕННОЙ ПРАКТИКИ</w:t>
      </w:r>
    </w:p>
    <w:p w:rsidR="00603F12" w:rsidRPr="00603F12" w:rsidRDefault="00603F12" w:rsidP="00603F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   Контроль и оценка результатов освоения программы производственной практики осуществляется мастером производственного обучения  профессионального цикла  в процессе прохождения производственной практики, а также выполнения учащимися производственных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603F12" w:rsidRPr="00603F12" w:rsidTr="00281072">
        <w:tc>
          <w:tcPr>
            <w:tcW w:w="5328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140" w:type="dxa"/>
          </w:tcPr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603F12" w:rsidRPr="00603F12" w:rsidRDefault="00603F12" w:rsidP="0060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603F12" w:rsidRPr="00603F12" w:rsidTr="00281072">
        <w:trPr>
          <w:trHeight w:val="1032"/>
        </w:trPr>
        <w:tc>
          <w:tcPr>
            <w:tcW w:w="5328" w:type="dxa"/>
          </w:tcPr>
          <w:p w:rsidR="00603F12" w:rsidRPr="00603F12" w:rsidRDefault="00603F12" w:rsidP="0060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Приготовление  хлебобулочных, мучных кондитерских изделий</w:t>
            </w:r>
          </w:p>
        </w:tc>
        <w:tc>
          <w:tcPr>
            <w:tcW w:w="4140" w:type="dxa"/>
          </w:tcPr>
          <w:p w:rsidR="00603F12" w:rsidRPr="00603F12" w:rsidRDefault="00603F12" w:rsidP="00603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производственных работ.</w:t>
            </w:r>
          </w:p>
          <w:p w:rsidR="00603F12" w:rsidRPr="00603F12" w:rsidRDefault="00603F12" w:rsidP="00603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Оценка  результата выполнения  производственных заданий.</w:t>
            </w:r>
          </w:p>
          <w:p w:rsidR="00603F12" w:rsidRPr="00603F12" w:rsidRDefault="00603F12" w:rsidP="00603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F12"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квалификационный.</w:t>
            </w:r>
          </w:p>
        </w:tc>
      </w:tr>
    </w:tbl>
    <w:p w:rsidR="00603F12" w:rsidRPr="00603F12" w:rsidRDefault="00603F12" w:rsidP="00603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12" w:rsidRPr="00603F12" w:rsidRDefault="00603F12" w:rsidP="00603F12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3F12" w:rsidRPr="00603F12" w:rsidRDefault="00603F12" w:rsidP="00603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12" w:rsidRPr="00603F12" w:rsidRDefault="00603F12" w:rsidP="00603F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F12" w:rsidRPr="00603F12" w:rsidRDefault="00603F12" w:rsidP="00603F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C84" w:rsidRPr="00603F12" w:rsidRDefault="00657C84" w:rsidP="00603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7C84" w:rsidRPr="00603F12" w:rsidSect="0059282C">
      <w:headerReference w:type="even" r:id="rId9"/>
      <w:pgSz w:w="11906" w:h="16838"/>
      <w:pgMar w:top="567" w:right="851" w:bottom="993" w:left="851" w:header="283" w:footer="283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84" w:rsidRDefault="00657C84" w:rsidP="00657C84">
      <w:pPr>
        <w:spacing w:after="0" w:line="240" w:lineRule="auto"/>
      </w:pPr>
      <w:r>
        <w:separator/>
      </w:r>
    </w:p>
  </w:endnote>
  <w:endnote w:type="continuationSeparator" w:id="1">
    <w:p w:rsidR="00657C84" w:rsidRDefault="00657C84" w:rsidP="0065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84" w:rsidRDefault="00657C84" w:rsidP="00657C84">
      <w:pPr>
        <w:spacing w:after="0" w:line="240" w:lineRule="auto"/>
      </w:pPr>
      <w:r>
        <w:separator/>
      </w:r>
    </w:p>
  </w:footnote>
  <w:footnote w:type="continuationSeparator" w:id="1">
    <w:p w:rsidR="00657C84" w:rsidRDefault="00657C84" w:rsidP="0065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70" w:rsidRDefault="00E3225A" w:rsidP="00EA4F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6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170" w:rsidRDefault="005928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3416"/>
    <w:multiLevelType w:val="multilevel"/>
    <w:tmpl w:val="ED64B1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F98630D"/>
    <w:multiLevelType w:val="multilevel"/>
    <w:tmpl w:val="3884AD30"/>
    <w:lvl w:ilvl="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F12"/>
    <w:rsid w:val="00561678"/>
    <w:rsid w:val="0059282C"/>
    <w:rsid w:val="00603F12"/>
    <w:rsid w:val="00657C84"/>
    <w:rsid w:val="00C55A51"/>
    <w:rsid w:val="00E3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84"/>
  </w:style>
  <w:style w:type="paragraph" w:styleId="1">
    <w:name w:val="heading 1"/>
    <w:basedOn w:val="a"/>
    <w:next w:val="a"/>
    <w:link w:val="10"/>
    <w:qFormat/>
    <w:rsid w:val="00C55A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F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3F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03F12"/>
  </w:style>
  <w:style w:type="paragraph" w:styleId="a6">
    <w:name w:val="No Spacing"/>
    <w:uiPriority w:val="1"/>
    <w:qFormat/>
    <w:rsid w:val="00603F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55A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5A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F325-D479-424F-8BEC-152D1B3D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Master321</dc:creator>
  <cp:keywords/>
  <dc:description/>
  <cp:lastModifiedBy>Master321</cp:lastModifiedBy>
  <cp:revision>4</cp:revision>
  <dcterms:created xsi:type="dcterms:W3CDTF">2021-01-04T11:33:00Z</dcterms:created>
  <dcterms:modified xsi:type="dcterms:W3CDTF">2021-06-21T10:29:00Z</dcterms:modified>
</cp:coreProperties>
</file>