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46" w:rsidRPr="00195121" w:rsidRDefault="00AF1846" w:rsidP="00AF1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/>
          <w:color w:val="00000A"/>
          <w:sz w:val="36"/>
          <w:szCs w:val="36"/>
        </w:rPr>
        <w:t>Областное государственное бюджетное профессиональное образовательное учреждение</w:t>
      </w:r>
    </w:p>
    <w:p w:rsidR="00AF1846" w:rsidRPr="00195121" w:rsidRDefault="00AF1846" w:rsidP="00AF1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/>
          <w:color w:val="00000A"/>
          <w:sz w:val="36"/>
          <w:szCs w:val="36"/>
        </w:rPr>
        <w:t>«Николаевский технологический техникум»</w:t>
      </w: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Pr="00195121" w:rsidRDefault="00AF1846" w:rsidP="00AF1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/>
          <w:b/>
          <w:caps/>
          <w:color w:val="00000A"/>
          <w:sz w:val="32"/>
          <w:szCs w:val="32"/>
        </w:rPr>
        <w:t xml:space="preserve">РАБОЧАЯ  ПРОГРАММа </w:t>
      </w:r>
    </w:p>
    <w:p w:rsidR="00AF1846" w:rsidRPr="00195121" w:rsidRDefault="00AF1846" w:rsidP="00AF1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/>
          <w:b/>
          <w:caps/>
          <w:color w:val="00000A"/>
          <w:sz w:val="32"/>
          <w:szCs w:val="32"/>
        </w:rPr>
        <w:t>УЧЕБНОй дисциплины</w:t>
      </w:r>
    </w:p>
    <w:p w:rsidR="00AF1846" w:rsidRPr="00195121" w:rsidRDefault="00AF1846" w:rsidP="00AF1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A"/>
          <w:sz w:val="32"/>
          <w:szCs w:val="32"/>
          <w:u w:val="single"/>
        </w:rP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 xml:space="preserve">УД.02 Организация предпринимательской деятельности </w:t>
      </w:r>
    </w:p>
    <w:p w:rsidR="00AF1846" w:rsidRPr="007C72D2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в своей профессии</w:t>
      </w:r>
    </w:p>
    <w:p w:rsidR="00AF1846" w:rsidRPr="007C72D2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  <w:sz w:val="32"/>
          <w:szCs w:val="32"/>
        </w:rPr>
      </w:pPr>
    </w:p>
    <w:p w:rsidR="00AF1846" w:rsidRPr="00195121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AF1846" w:rsidRPr="00C3131F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Pr="00C3131F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Pr="00C3131F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Pr="00C3131F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46" w:rsidRP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AF1846">
        <w:rPr>
          <w:rFonts w:ascii="Times New Roman" w:hAnsi="Times New Roman" w:cs="Times New Roman"/>
        </w:rPr>
        <w:t>р.п. Николаевка</w:t>
      </w:r>
    </w:p>
    <w:p w:rsidR="00AF1846" w:rsidRP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AF1846">
        <w:rPr>
          <w:rFonts w:ascii="Times New Roman" w:hAnsi="Times New Roman" w:cs="Times New Roman"/>
        </w:rPr>
        <w:t>2020</w:t>
      </w:r>
    </w:p>
    <w:p w:rsidR="00AF1846" w:rsidRDefault="00AF1846" w:rsidP="00AF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117E1" w:rsidRDefault="009117E1" w:rsidP="00AF1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117E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669915" cy="1750152"/>
            <wp:effectExtent l="19050" t="0" r="6985" b="0"/>
            <wp:docPr id="3" name="Рисунок 1" descr="F:\66666666\Печать утверждено Общеобразовательны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E1" w:rsidRPr="009117E1" w:rsidRDefault="009117E1">
      <w:pPr>
        <w:rPr>
          <w:rFonts w:ascii="Times New Roman" w:hAnsi="Times New Roman" w:cs="Times New Roman"/>
          <w:sz w:val="28"/>
          <w:szCs w:val="28"/>
        </w:rPr>
      </w:pPr>
      <w:r w:rsidRPr="009117E1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Сульдина Светлана Валерьевна, преподаватель спец.дисциплин ОГБПОУ НикТТ.</w:t>
      </w:r>
      <w:r w:rsidRPr="009117E1">
        <w:rPr>
          <w:rFonts w:ascii="Times New Roman" w:hAnsi="Times New Roman" w:cs="Times New Roman"/>
          <w:sz w:val="28"/>
          <w:szCs w:val="28"/>
        </w:rPr>
        <w:br w:type="page"/>
      </w:r>
    </w:p>
    <w:p w:rsidR="00C97F63" w:rsidRPr="0056368F" w:rsidRDefault="009117E1" w:rsidP="00C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97F63" w:rsidRPr="0056368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97F63" w:rsidRPr="0056368F" w:rsidTr="009654EA">
        <w:tc>
          <w:tcPr>
            <w:tcW w:w="7668" w:type="dxa"/>
            <w:shd w:val="clear" w:color="auto" w:fill="auto"/>
          </w:tcPr>
          <w:p w:rsidR="00C97F63" w:rsidRPr="0056368F" w:rsidRDefault="00C97F63" w:rsidP="009654E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97F63" w:rsidRPr="0056368F" w:rsidTr="009654EA">
        <w:tc>
          <w:tcPr>
            <w:tcW w:w="7668" w:type="dxa"/>
            <w:shd w:val="clear" w:color="auto" w:fill="auto"/>
          </w:tcPr>
          <w:p w:rsidR="00C97F63" w:rsidRPr="0056368F" w:rsidRDefault="00C97F63" w:rsidP="009654E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6368F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F63" w:rsidRPr="0056368F" w:rsidTr="009654EA">
        <w:tc>
          <w:tcPr>
            <w:tcW w:w="7668" w:type="dxa"/>
            <w:shd w:val="clear" w:color="auto" w:fill="auto"/>
          </w:tcPr>
          <w:p w:rsidR="00C97F63" w:rsidRPr="0056368F" w:rsidRDefault="00C97F63" w:rsidP="009654E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6368F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C97F63" w:rsidRPr="0056368F" w:rsidRDefault="00C97F63" w:rsidP="009654E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7F63" w:rsidRPr="0056368F" w:rsidTr="009654EA">
        <w:trPr>
          <w:trHeight w:val="877"/>
        </w:trPr>
        <w:tc>
          <w:tcPr>
            <w:tcW w:w="7668" w:type="dxa"/>
            <w:shd w:val="clear" w:color="auto" w:fill="auto"/>
          </w:tcPr>
          <w:p w:rsidR="00C97F63" w:rsidRPr="0056368F" w:rsidRDefault="00C97F63" w:rsidP="009654E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6368F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C97F63" w:rsidRPr="0056368F" w:rsidRDefault="00C97F63" w:rsidP="009654E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97F63" w:rsidRPr="0056368F" w:rsidTr="009654EA">
        <w:tc>
          <w:tcPr>
            <w:tcW w:w="7668" w:type="dxa"/>
            <w:shd w:val="clear" w:color="auto" w:fill="auto"/>
          </w:tcPr>
          <w:p w:rsidR="00C97F63" w:rsidRPr="0056368F" w:rsidRDefault="00C97F63" w:rsidP="009654E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6368F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97F63" w:rsidRPr="0056368F" w:rsidRDefault="00C97F63" w:rsidP="009654E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97F63" w:rsidRPr="0056368F" w:rsidRDefault="00C97F63" w:rsidP="00C97F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68F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56368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 ДИСЦИПЛИНЫ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8F">
        <w:rPr>
          <w:rFonts w:ascii="Times New Roman" w:hAnsi="Times New Roman" w:cs="Times New Roman"/>
          <w:b/>
          <w:sz w:val="28"/>
          <w:szCs w:val="28"/>
        </w:rPr>
        <w:t>«Основы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своей профессии</w:t>
      </w:r>
      <w:r w:rsidRPr="0056368F">
        <w:rPr>
          <w:rFonts w:ascii="Times New Roman" w:hAnsi="Times New Roman" w:cs="Times New Roman"/>
          <w:b/>
          <w:sz w:val="28"/>
          <w:szCs w:val="28"/>
        </w:rPr>
        <w:t>»</w:t>
      </w: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8B">
        <w:rPr>
          <w:rFonts w:ascii="Times New Roman" w:hAnsi="Times New Roman" w:cs="Times New Roman"/>
          <w:b/>
          <w:sz w:val="28"/>
          <w:szCs w:val="28"/>
        </w:rPr>
        <w:t xml:space="preserve">        1.1. Область применения  программы</w:t>
      </w:r>
    </w:p>
    <w:p w:rsidR="009654EA" w:rsidRPr="001618F3" w:rsidRDefault="00C97F63" w:rsidP="00161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413,с изменениями и дополнениями от 29 декабря 2014г., 31 декабря 2015 г., 29 июня 2017г</w:t>
      </w:r>
      <w:r w:rsidRPr="009654EA">
        <w:rPr>
          <w:rFonts w:ascii="Times New Roman" w:hAnsi="Times New Roman" w:cs="Times New Roman"/>
          <w:sz w:val="28"/>
          <w:szCs w:val="28"/>
        </w:rPr>
        <w:t>.</w:t>
      </w:r>
      <w:r w:rsidR="009654EA" w:rsidRPr="009654EA">
        <w:rPr>
          <w:rFonts w:ascii="Times New Roman" w:hAnsi="Times New Roman" w:cs="Times New Roman"/>
          <w:sz w:val="28"/>
          <w:szCs w:val="28"/>
        </w:rPr>
        <w:t xml:space="preserve"> ФЗ от 29.12.2012 г.№273 «Об образовании в РФ», ФЗ от 08.06.2020г. №164 «О внесении изменений в статьи 71.1 и 108 ФЗ «Об образовании в РФ, Приказ Министерства образования и науки РФ от 23 августа 2017 года №816</w:t>
      </w:r>
      <w:r w:rsidR="00B87B6B"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дисциплины 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413,с изменениями и дополнениями от 29 декабря 2014г., 31 декабря 2015 г., 29 июня 2017г,</w:t>
      </w:r>
      <w:r w:rsidR="00B87B6B" w:rsidRPr="00B87B6B">
        <w:rPr>
          <w:rFonts w:ascii="Times New Roman" w:eastAsia="Times New Roman" w:hAnsi="Times New Roman" w:cs="Times New Roman"/>
          <w:color w:val="000000"/>
          <w:sz w:val="28"/>
        </w:rPr>
        <w:t xml:space="preserve"> Приказа Министерства просвещения РФ № 747 от 17 декабря 2020г «О внесении изменений в ФГОС СПО »</w:t>
      </w:r>
      <w:r w:rsidR="00B87B6B"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)  и предназначена для получения среднего общего образования студентами,</w:t>
      </w:r>
      <w:r w:rsidR="00B87B6B" w:rsidRPr="00B87B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обучающихся на базе основного общего образования по профессии</w:t>
      </w:r>
      <w:r w:rsidR="00B87B6B"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 </w:t>
      </w:r>
      <w:r w:rsidR="001618F3" w:rsidRPr="009654EA">
        <w:rPr>
          <w:rFonts w:ascii="Times New Roman" w:hAnsi="Times New Roman" w:cs="Times New Roman"/>
          <w:b/>
          <w:sz w:val="28"/>
          <w:szCs w:val="28"/>
        </w:rPr>
        <w:t xml:space="preserve">15.01.05 «Сварщик» (ручной и частично механизированной сварки (наплавки)), </w:t>
      </w:r>
      <w:r w:rsidR="001618F3" w:rsidRPr="009654EA">
        <w:rPr>
          <w:rFonts w:ascii="Times New Roman" w:hAnsi="Times New Roman" w:cs="Times New Roman"/>
          <w:sz w:val="28"/>
          <w:szCs w:val="28"/>
        </w:rPr>
        <w:t>укрупненной группы про</w:t>
      </w:r>
      <w:r w:rsidR="001618F3">
        <w:rPr>
          <w:rFonts w:ascii="Times New Roman" w:hAnsi="Times New Roman" w:cs="Times New Roman"/>
          <w:sz w:val="28"/>
          <w:szCs w:val="28"/>
        </w:rPr>
        <w:t>фессий 15.00.00. Машиностроение</w:t>
      </w:r>
      <w:r w:rsidR="00715DA3">
        <w:rPr>
          <w:rFonts w:ascii="Times New Roman" w:hAnsi="Times New Roman" w:cs="Times New Roman"/>
          <w:sz w:val="28"/>
          <w:szCs w:val="28"/>
        </w:rPr>
        <w:t>.</w:t>
      </w:r>
    </w:p>
    <w:p w:rsidR="00715DA3" w:rsidRPr="00715DA3" w:rsidRDefault="00715DA3" w:rsidP="0071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185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DA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  в соответствии 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технологическим</w:t>
      </w:r>
      <w:r w:rsidRPr="00715DA3">
        <w:rPr>
          <w:rFonts w:ascii="Times New Roman" w:eastAsia="Times New Roman" w:hAnsi="Times New Roman" w:cs="Times New Roman"/>
          <w:sz w:val="28"/>
          <w:szCs w:val="28"/>
        </w:rPr>
        <w:t xml:space="preserve"> профилем профессионального образования.</w:t>
      </w: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8B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учебной дисциплины:</w:t>
      </w: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8B">
        <w:rPr>
          <w:rFonts w:ascii="Times New Roman" w:hAnsi="Times New Roman" w:cs="Times New Roman"/>
          <w:b/>
          <w:sz w:val="28"/>
          <w:szCs w:val="28"/>
        </w:rPr>
        <w:t xml:space="preserve">        Цель дисциплины:  </w:t>
      </w:r>
    </w:p>
    <w:p w:rsidR="00C97F63" w:rsidRPr="0087598B" w:rsidRDefault="001618F3" w:rsidP="00C97F63">
      <w:pPr>
        <w:pStyle w:val="a8"/>
        <w:spacing w:line="360" w:lineRule="auto"/>
        <w:ind w:left="0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F63" w:rsidRPr="0087598B">
        <w:rPr>
          <w:sz w:val="28"/>
          <w:szCs w:val="28"/>
        </w:rPr>
        <w:t xml:space="preserve"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 </w:t>
      </w:r>
    </w:p>
    <w:p w:rsidR="00C97F63" w:rsidRPr="0087598B" w:rsidRDefault="00C97F63" w:rsidP="00C97F63">
      <w:pPr>
        <w:pStyle w:val="a8"/>
        <w:spacing w:line="360" w:lineRule="auto"/>
        <w:ind w:firstLine="437"/>
        <w:rPr>
          <w:b/>
          <w:sz w:val="28"/>
          <w:szCs w:val="28"/>
        </w:rPr>
      </w:pPr>
      <w:r w:rsidRPr="0087598B">
        <w:rPr>
          <w:b/>
          <w:sz w:val="28"/>
          <w:szCs w:val="28"/>
        </w:rPr>
        <w:t>Задачи дисциплины:</w:t>
      </w:r>
    </w:p>
    <w:p w:rsidR="00C97F63" w:rsidRPr="0087598B" w:rsidRDefault="00C97F63" w:rsidP="00C97F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 xml:space="preserve">1. Формировать системные знания об основах организации предпринимательской деятельности. </w:t>
      </w:r>
    </w:p>
    <w:p w:rsidR="00C97F63" w:rsidRPr="0087598B" w:rsidRDefault="00C97F63" w:rsidP="00C97F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lastRenderedPageBreak/>
        <w:t xml:space="preserve">2.  Выработать организационно-управленческие умения в ведении предпринимательской деятельности.  </w:t>
      </w:r>
    </w:p>
    <w:p w:rsidR="00C97F63" w:rsidRPr="0087598B" w:rsidRDefault="00C97F63" w:rsidP="00C97F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 xml:space="preserve">3. Формировать знания об   ответственности субъектов предпринимательской деятельности. </w:t>
      </w: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7598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характеризовать виды пр</w:t>
      </w:r>
      <w:r w:rsidR="001618F3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</w:t>
      </w:r>
      <w:r w:rsidRPr="0087598B">
        <w:rPr>
          <w:rFonts w:ascii="Times New Roman" w:hAnsi="Times New Roman" w:cs="Times New Roman"/>
          <w:sz w:val="28"/>
          <w:szCs w:val="28"/>
        </w:rPr>
        <w:t>и предпринимательскую среду;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оперировать в практической деятельности экономическими категориями;</w:t>
      </w:r>
    </w:p>
    <w:p w:rsidR="00C97F63" w:rsidRPr="0087598B" w:rsidRDefault="00C97F63" w:rsidP="00C97F63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 xml:space="preserve">-  определять приемлемые границы производства;  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разрабатывать бизнес – план;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составлять  пакет документов для открытия  своего дела;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оформлять  документы для открытия расчетного счета в банке;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определять  организационно-правовую форму предприятия;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разрабатывать стратегию и тактику деятельности предприятия;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соблюдать профессиональную этику, этические кодексы фирмы, общепринятые правила  осуществления бизнеса;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характеризовать  механизм защиты предпринимательской тайны;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различать виды ответственности предпринимателей</w:t>
      </w:r>
      <w:r w:rsidRPr="0087598B">
        <w:rPr>
          <w:rFonts w:ascii="Times New Roman" w:hAnsi="Times New Roman" w:cs="Times New Roman"/>
          <w:b/>
          <w:sz w:val="28"/>
          <w:szCs w:val="28"/>
        </w:rPr>
        <w:t>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анализировать финансовое состояние предприятия;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осуществлять основные финансовые операции;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рассчитывать рентабельность  предпринимательской деятельности.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87598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lastRenderedPageBreak/>
        <w:t>-типологию предпринимательства;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роль среды в развитии предпринимательства;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iCs/>
          <w:sz w:val="28"/>
          <w:szCs w:val="28"/>
        </w:rPr>
        <w:t>- технологию принятия предпринимательских решений;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базовые составляющие внутренней среды фирмы;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 xml:space="preserve">- организационно-правовые формы предпринимательской деятельности; </w:t>
      </w:r>
    </w:p>
    <w:p w:rsidR="00C97F63" w:rsidRPr="0087598B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особенности учредительных документов;</w:t>
      </w:r>
      <w:r w:rsidRPr="0087598B">
        <w:rPr>
          <w:rFonts w:ascii="Times New Roman" w:hAnsi="Times New Roman" w:cs="Times New Roman"/>
          <w:sz w:val="28"/>
          <w:szCs w:val="28"/>
        </w:rPr>
        <w:br/>
        <w:t xml:space="preserve">- порядок государственной регистрации и лицензирования предприятия; </w:t>
      </w:r>
      <w:r w:rsidRPr="0087598B">
        <w:rPr>
          <w:rFonts w:ascii="Times New Roman" w:hAnsi="Times New Roman" w:cs="Times New Roman"/>
          <w:sz w:val="28"/>
          <w:szCs w:val="28"/>
        </w:rPr>
        <w:br/>
        <w:t>- механизмы функционирования предприятия;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сущность предпринимательского риска и основные способы снижения риска;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основные положения оп оплате труда на предприятиях; предпринимательского типа;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основные элементы культуры предпринимательской деятельности и корпоративной культуры;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перечень сведений, подлежащих защите;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сущность и виды ответственности предпринимателей;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методы и инструментарий финансового анализа;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основные положения  бухгалтерского учета на малых предприятиях;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виды налогов;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 xml:space="preserve">- </w:t>
      </w:r>
      <w:r w:rsidRPr="0087598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7598B">
        <w:rPr>
          <w:rFonts w:ascii="Times New Roman" w:hAnsi="Times New Roman" w:cs="Times New Roman"/>
          <w:sz w:val="28"/>
          <w:szCs w:val="28"/>
        </w:rPr>
        <w:t>истему показателей эффективности предпринимательской деятельности;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- принципы и методы оценки эффективности предпринимательской деятельности;</w:t>
      </w:r>
    </w:p>
    <w:p w:rsidR="00C97F63" w:rsidRPr="0087598B" w:rsidRDefault="00C97F63" w:rsidP="00C97F63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8B">
        <w:rPr>
          <w:rFonts w:ascii="Times New Roman" w:hAnsi="Times New Roman" w:cs="Times New Roman"/>
          <w:b/>
          <w:color w:val="000000"/>
          <w:sz w:val="28"/>
          <w:szCs w:val="28"/>
        </w:rPr>
        <w:t>Особое внимание при изучении учебной дисциплины уделяется: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3"/>
        </w:numPr>
        <w:tabs>
          <w:tab w:val="left" w:pos="573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1618F3">
        <w:rPr>
          <w:rFonts w:ascii="Times New Roman" w:hAnsi="Times New Roman" w:cs="Times New Roman"/>
          <w:color w:val="000000"/>
          <w:sz w:val="28"/>
          <w:szCs w:val="28"/>
        </w:rPr>
        <w:t xml:space="preserve">нию у обучающихся современного 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предпринимательского 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мышления;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3"/>
        </w:numPr>
        <w:tabs>
          <w:tab w:val="left" w:pos="573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овладению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воспитанию уважения к труду и предпринимательской деятельности;</w:t>
      </w:r>
    </w:p>
    <w:p w:rsidR="009845BA" w:rsidRPr="009845BA" w:rsidRDefault="00C97F63" w:rsidP="009845BA">
      <w:pPr>
        <w:pStyle w:val="ab"/>
        <w:widowControl w:val="0"/>
        <w:numPr>
          <w:ilvl w:val="0"/>
          <w:numId w:val="3"/>
        </w:numPr>
        <w:tabs>
          <w:tab w:val="left" w:pos="573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формированию готовности использовать приобретенные знания в последующей трудовой деятельности.</w:t>
      </w:r>
    </w:p>
    <w:p w:rsidR="009845BA" w:rsidRPr="009845BA" w:rsidRDefault="009845BA" w:rsidP="009845BA">
      <w:pPr>
        <w:pStyle w:val="ab"/>
        <w:widowControl w:val="0"/>
        <w:numPr>
          <w:ilvl w:val="0"/>
          <w:numId w:val="3"/>
        </w:numPr>
        <w:tabs>
          <w:tab w:val="left" w:pos="573"/>
        </w:tabs>
        <w:spacing w:after="0" w:line="360" w:lineRule="auto"/>
        <w:ind w:hanging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A">
        <w:rPr>
          <w:rFonts w:ascii="Times New Roman" w:hAnsi="Times New Roman" w:cs="Times New Roman"/>
          <w:b/>
          <w:sz w:val="28"/>
          <w:szCs w:val="28"/>
        </w:rPr>
        <w:t xml:space="preserve">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</w:t>
      </w:r>
      <w:r w:rsidR="001618F3">
        <w:rPr>
          <w:rFonts w:ascii="Times New Roman" w:hAnsi="Times New Roman" w:cs="Times New Roman"/>
          <w:b/>
          <w:sz w:val="28"/>
          <w:szCs w:val="28"/>
        </w:rPr>
        <w:t xml:space="preserve">территории Ульяновской области </w:t>
      </w:r>
      <w:r w:rsidRPr="009845BA">
        <w:rPr>
          <w:rFonts w:ascii="Times New Roman" w:hAnsi="Times New Roman" w:cs="Times New Roman"/>
          <w:b/>
          <w:sz w:val="28"/>
          <w:szCs w:val="28"/>
        </w:rPr>
        <w:t>реализация образовательн</w:t>
      </w:r>
      <w:r w:rsidR="001618F3">
        <w:rPr>
          <w:rFonts w:ascii="Times New Roman" w:hAnsi="Times New Roman" w:cs="Times New Roman"/>
          <w:b/>
          <w:sz w:val="28"/>
          <w:szCs w:val="28"/>
        </w:rPr>
        <w:t>ой программы учебной дисциплины</w:t>
      </w:r>
      <w:r w:rsidRPr="009845BA">
        <w:rPr>
          <w:rFonts w:ascii="Times New Roman" w:hAnsi="Times New Roman" w:cs="Times New Roman"/>
          <w:b/>
          <w:sz w:val="28"/>
          <w:szCs w:val="28"/>
        </w:rPr>
        <w:t>,</w:t>
      </w:r>
      <w:r w:rsidR="001618F3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9845BA">
        <w:rPr>
          <w:rFonts w:ascii="Times New Roman" w:hAnsi="Times New Roman" w:cs="Times New Roman"/>
          <w:b/>
          <w:sz w:val="28"/>
          <w:szCs w:val="28"/>
        </w:rPr>
        <w:t>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</w:t>
      </w:r>
    </w:p>
    <w:p w:rsidR="009845BA" w:rsidRPr="0087598B" w:rsidRDefault="009845BA" w:rsidP="009845BA">
      <w:pPr>
        <w:pStyle w:val="ab"/>
        <w:widowControl w:val="0"/>
        <w:tabs>
          <w:tab w:val="left" w:pos="5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b/>
          <w:sz w:val="28"/>
          <w:szCs w:val="28"/>
        </w:rPr>
        <w:t>1.4. Результаты  освоения учебной дисциплины:</w:t>
      </w:r>
    </w:p>
    <w:p w:rsidR="00C97F63" w:rsidRPr="0087598B" w:rsidRDefault="00C97F63" w:rsidP="00C97F63">
      <w:pPr>
        <w:pStyle w:val="ab"/>
        <w:spacing w:after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  обеспечивает достижение студентами следующих результатов:</w:t>
      </w:r>
    </w:p>
    <w:p w:rsidR="00C97F63" w:rsidRPr="0087598B" w:rsidRDefault="00C97F63" w:rsidP="00C97F63">
      <w:pPr>
        <w:pStyle w:val="91"/>
        <w:numPr>
          <w:ilvl w:val="0"/>
          <w:numId w:val="3"/>
        </w:numPr>
        <w:shd w:val="clear" w:color="auto" w:fill="auto"/>
        <w:tabs>
          <w:tab w:val="left" w:pos="56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Style w:val="90"/>
          <w:rFonts w:ascii="Times New Roman" w:hAnsi="Times New Roman" w:cs="Times New Roman"/>
          <w:color w:val="000000"/>
          <w:sz w:val="28"/>
          <w:szCs w:val="28"/>
        </w:rPr>
        <w:t>личностных: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развитие личностных, в том числе духовных и физических, качеств, обе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знаний об экономической жизни общества, опреде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ление своих места и роли в экономическом пространстве;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C97F63" w:rsidRPr="0087598B" w:rsidRDefault="00C97F63" w:rsidP="00C97F63">
      <w:pPr>
        <w:pStyle w:val="91"/>
        <w:numPr>
          <w:ilvl w:val="0"/>
          <w:numId w:val="3"/>
        </w:numPr>
        <w:shd w:val="clear" w:color="auto" w:fill="auto"/>
        <w:tabs>
          <w:tab w:val="left" w:pos="56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Style w:val="90"/>
          <w:rFonts w:ascii="Times New Roman" w:hAnsi="Times New Roman" w:cs="Times New Roman"/>
          <w:color w:val="000000"/>
          <w:sz w:val="28"/>
          <w:szCs w:val="28"/>
        </w:rPr>
        <w:t>метапредметных: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умениями формулировать представления о  предпринимательстве  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системе теоретических и прикладных наук, изучение особенности при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овладение обучающимися навыками самостоятельно определять свою жиз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воспринимать и перерабатывать информацию, по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генерирование знаний о многообразии взглядов различных ученых по вопро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C97F63" w:rsidRPr="0087598B" w:rsidRDefault="00C97F63" w:rsidP="00C97F63">
      <w:pPr>
        <w:pStyle w:val="91"/>
        <w:numPr>
          <w:ilvl w:val="0"/>
          <w:numId w:val="3"/>
        </w:numPr>
        <w:shd w:val="clear" w:color="auto" w:fill="auto"/>
        <w:tabs>
          <w:tab w:val="left" w:pos="56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Style w:val="90"/>
          <w:rFonts w:ascii="Times New Roman" w:hAnsi="Times New Roman" w:cs="Times New Roman"/>
          <w:color w:val="000000"/>
          <w:sz w:val="28"/>
          <w:szCs w:val="28"/>
        </w:rPr>
        <w:t>предметных</w:t>
      </w:r>
      <w:r w:rsidRPr="0087598B">
        <w:rPr>
          <w:rStyle w:val="TimesNewRoman"/>
          <w:i w:val="0"/>
          <w:iCs w:val="0"/>
          <w:color w:val="000000"/>
          <w:sz w:val="28"/>
          <w:szCs w:val="28"/>
        </w:rPr>
        <w:t>: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понимание сущности экономических институтов, их роли в социально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экономическом развитии общества; понимание значения этических норм и нрав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ценностей в экономической деятельности отдельных людей и обще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ства, сформированность уважительного отношения к чужой собственности;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сформированность экономического мышления: умения принимать рациональ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поиска актуальной экономической информации в раз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источниках, включая Интернет; умение различать факты, аргумен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 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ности на основе базовых экономических знаний и ценностных ориентиров;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умение применять полученные знания и сформированные навыки для эффек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исполнения основных социально-экономических ролей (потребите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43"/>
        </w:tabs>
        <w:spacing w:after="0" w:line="360" w:lineRule="auto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B87B6B" w:rsidRPr="00B87B6B" w:rsidRDefault="00C97F63" w:rsidP="00B87B6B">
      <w:pPr>
        <w:numPr>
          <w:ilvl w:val="0"/>
          <w:numId w:val="5"/>
        </w:numPr>
        <w:spacing w:after="0" w:line="240" w:lineRule="auto"/>
        <w:ind w:right="-2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сии и мире.</w:t>
      </w:r>
      <w:r w:rsidR="00B87B6B"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OKI. Понимать сущность и социальную значимость своей будущей профессии, проявлять к ней устойчивый интерес.</w:t>
      </w:r>
    </w:p>
    <w:p w:rsidR="00B87B6B" w:rsidRPr="00B87B6B" w:rsidRDefault="00B87B6B" w:rsidP="00B87B6B">
      <w:pPr>
        <w:numPr>
          <w:ilvl w:val="0"/>
          <w:numId w:val="5"/>
        </w:numPr>
        <w:spacing w:after="0" w:line="240" w:lineRule="auto"/>
        <w:ind w:right="-2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ОК2.Организовывать собственную деятельность, исходя из цели и способов ее достижения, определенных руководителем.</w:t>
      </w:r>
    </w:p>
    <w:p w:rsidR="00B87B6B" w:rsidRPr="00B87B6B" w:rsidRDefault="00B87B6B" w:rsidP="00B87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ОКЗ.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87B6B" w:rsidRPr="00B87B6B" w:rsidRDefault="00B87B6B" w:rsidP="00B87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0К4.Осуществлять поиск информации, необходимой для эффективного выполнения профессиональных задач.</w:t>
      </w:r>
    </w:p>
    <w:p w:rsidR="00B87B6B" w:rsidRPr="00B87B6B" w:rsidRDefault="00B87B6B" w:rsidP="00B87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ОК5.Использовать</w:t>
      </w:r>
      <w:r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информационно-коммуникационные технологии в</w:t>
      </w:r>
    </w:p>
    <w:p w:rsidR="00B87B6B" w:rsidRPr="00B87B6B" w:rsidRDefault="00B87B6B" w:rsidP="00B87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профессиональной деятельности.</w:t>
      </w:r>
    </w:p>
    <w:p w:rsidR="00B87B6B" w:rsidRPr="00B87B6B" w:rsidRDefault="00B87B6B" w:rsidP="00B87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6.Работать в команде, эффективно общаться с коллегами, руководством, клиентами.</w:t>
      </w:r>
    </w:p>
    <w:p w:rsidR="00B87B6B" w:rsidRPr="00B87B6B" w:rsidRDefault="00B87B6B" w:rsidP="00B87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07. Проявлять гражданско- 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B87B6B" w:rsidRPr="00B87B6B" w:rsidRDefault="00B87B6B" w:rsidP="00B87B6B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08. Использовать знания по финансовой грамотности, планировать предпринимательскую         деятельность в профессиональной сфере.</w:t>
      </w:r>
    </w:p>
    <w:p w:rsidR="00C97F63" w:rsidRPr="0087598B" w:rsidRDefault="00C97F63" w:rsidP="00C97F63">
      <w:pPr>
        <w:pStyle w:val="ab"/>
        <w:widowControl w:val="0"/>
        <w:numPr>
          <w:ilvl w:val="0"/>
          <w:numId w:val="4"/>
        </w:numPr>
        <w:tabs>
          <w:tab w:val="left" w:pos="843"/>
        </w:tabs>
        <w:spacing w:after="0" w:line="360" w:lineRule="auto"/>
        <w:ind w:hanging="320"/>
        <w:jc w:val="both"/>
        <w:rPr>
          <w:rFonts w:ascii="Times New Roman" w:hAnsi="Times New Roman" w:cs="Times New Roman"/>
          <w:sz w:val="28"/>
          <w:szCs w:val="28"/>
        </w:rPr>
      </w:pP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Место учебной дисциплины в учебном плане:  </w:t>
      </w:r>
      <w:r w:rsidRPr="0087598B">
        <w:rPr>
          <w:rFonts w:ascii="Times New Roman" w:hAnsi="Times New Roman" w:cs="Times New Roman"/>
          <w:sz w:val="28"/>
          <w:szCs w:val="28"/>
        </w:rPr>
        <w:t>общеобразовательный цикл.</w:t>
      </w:r>
    </w:p>
    <w:p w:rsidR="00C97F63" w:rsidRPr="0087598B" w:rsidRDefault="00C97F63" w:rsidP="00C97F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общественным наукам и является профильной дисциплиной  общеобразовательного цикла.</w:t>
      </w: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b/>
          <w:sz w:val="28"/>
          <w:szCs w:val="28"/>
        </w:rPr>
        <w:t>1.6. Рекомендуемое количество часов на освоение  программы учебной дисциплины:</w:t>
      </w: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98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="0068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 w:rsidR="00682993" w:rsidRPr="00682993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68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6829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87598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C97F63" w:rsidRPr="0087598B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98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</w:t>
      </w:r>
      <w:r w:rsidR="00B654D6">
        <w:rPr>
          <w:rFonts w:ascii="Times New Roman" w:hAnsi="Times New Roman" w:cs="Times New Roman"/>
          <w:color w:val="000000" w:themeColor="text1"/>
          <w:sz w:val="28"/>
          <w:szCs w:val="28"/>
        </w:rPr>
        <w:t>ой аудиторной учебной нагрузки 32</w:t>
      </w:r>
      <w:r w:rsidRPr="0087598B">
        <w:rPr>
          <w:rFonts w:ascii="Times New Roman" w:hAnsi="Times New Roman" w:cs="Times New Roman"/>
          <w:color w:val="000000" w:themeColor="text1"/>
          <w:sz w:val="28"/>
          <w:szCs w:val="28"/>
        </w:rPr>
        <w:t>часов;</w:t>
      </w:r>
    </w:p>
    <w:p w:rsidR="00C97F63" w:rsidRPr="0087598B" w:rsidRDefault="00B654D6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работы-10</w:t>
      </w:r>
      <w:r w:rsidR="00C97F63" w:rsidRPr="0087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C97F63" w:rsidRPr="0087598B" w:rsidRDefault="00C97F63" w:rsidP="00C9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63" w:rsidRPr="000E5DF2" w:rsidRDefault="00C97F63" w:rsidP="00C97F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F63" w:rsidRPr="000E5DF2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7F63" w:rsidRPr="000E5DF2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63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7" w:rsidRDefault="00940077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7" w:rsidRDefault="00940077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7" w:rsidRDefault="00940077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7" w:rsidRDefault="00940077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7" w:rsidRDefault="00940077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7" w:rsidRDefault="00940077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63" w:rsidRPr="0056368F" w:rsidRDefault="00C97F63" w:rsidP="00A43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56368F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 ДИСЦИПЛИНЫ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8F">
        <w:rPr>
          <w:rFonts w:ascii="Times New Roman" w:hAnsi="Times New Roman" w:cs="Times New Roman"/>
          <w:b/>
          <w:sz w:val="28"/>
          <w:szCs w:val="28"/>
        </w:rPr>
        <w:t xml:space="preserve">        2.1. Объем 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97F63" w:rsidRPr="0056368F" w:rsidTr="009654EA">
        <w:trPr>
          <w:trHeight w:val="460"/>
        </w:trPr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7F63" w:rsidRPr="0056368F" w:rsidTr="009654EA">
        <w:trPr>
          <w:trHeight w:val="285"/>
        </w:trPr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45</w:t>
            </w:r>
          </w:p>
        </w:tc>
      </w:tr>
      <w:tr w:rsidR="00C97F63" w:rsidRPr="0056368F" w:rsidTr="009654EA"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C97F63" w:rsidRPr="0056368F" w:rsidTr="009654EA"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C97F63" w:rsidRPr="0056368F" w:rsidTr="009654EA"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Контрольная работа </w:t>
            </w:r>
          </w:p>
        </w:tc>
        <w:tc>
          <w:tcPr>
            <w:tcW w:w="1800" w:type="dxa"/>
            <w:shd w:val="clear" w:color="auto" w:fill="auto"/>
          </w:tcPr>
          <w:p w:rsidR="00C97F63" w:rsidRDefault="00C97F63" w:rsidP="009654E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97F63" w:rsidRPr="0056368F" w:rsidTr="009654EA"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 </w:t>
            </w:r>
          </w:p>
        </w:tc>
        <w:tc>
          <w:tcPr>
            <w:tcW w:w="1800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       самостоятельная работа над проектом </w:t>
            </w:r>
          </w:p>
        </w:tc>
        <w:tc>
          <w:tcPr>
            <w:tcW w:w="1800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7904" w:type="dxa"/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    -  подготовка творческих работ (презентаций, рефератов, докладов)  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9704" w:type="dxa"/>
            <w:gridSpan w:val="2"/>
            <w:shd w:val="clear" w:color="auto" w:fill="auto"/>
          </w:tcPr>
          <w:p w:rsidR="00C97F63" w:rsidRPr="0056368F" w:rsidRDefault="00C97F63" w:rsidP="009400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563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7F63" w:rsidRPr="0056368F" w:rsidRDefault="00C97F63" w:rsidP="00C97F63">
      <w:pPr>
        <w:pStyle w:val="a6"/>
        <w:rPr>
          <w:sz w:val="28"/>
          <w:szCs w:val="28"/>
        </w:rPr>
      </w:pP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3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C97F63" w:rsidRPr="0056368F" w:rsidSect="00AF1846">
          <w:footerReference w:type="even" r:id="rId8"/>
          <w:footerReference w:type="default" r:id="rId9"/>
          <w:pgSz w:w="11906" w:h="16838"/>
          <w:pgMar w:top="709" w:right="850" w:bottom="1135" w:left="1701" w:header="708" w:footer="542" w:gutter="0"/>
          <w:cols w:space="720"/>
        </w:sectPr>
      </w:pPr>
    </w:p>
    <w:p w:rsidR="00C97F63" w:rsidRPr="0056368F" w:rsidRDefault="00C97F63" w:rsidP="00C97F63">
      <w:pPr>
        <w:pStyle w:val="Style14"/>
        <w:widowControl/>
        <w:shd w:val="clear" w:color="auto" w:fill="FFFFFF"/>
        <w:spacing w:line="360" w:lineRule="auto"/>
        <w:ind w:firstLine="0"/>
        <w:jc w:val="center"/>
        <w:rPr>
          <w:i/>
          <w:caps/>
          <w:sz w:val="28"/>
          <w:szCs w:val="28"/>
        </w:rPr>
      </w:pPr>
      <w:r w:rsidRPr="0056368F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56368F">
        <w:rPr>
          <w:rStyle w:val="FontStyle38"/>
          <w:bCs w:val="0"/>
          <w:sz w:val="28"/>
          <w:szCs w:val="28"/>
        </w:rPr>
        <w:t>Организация  предпринимательской деятельности</w:t>
      </w:r>
      <w:r w:rsidRPr="00286B5E">
        <w:rPr>
          <w:rStyle w:val="FontStyle38"/>
          <w:bCs w:val="0"/>
          <w:sz w:val="28"/>
          <w:szCs w:val="28"/>
        </w:rPr>
        <w:t>в своей профессии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2"/>
        <w:gridCol w:w="8567"/>
        <w:gridCol w:w="1275"/>
        <w:gridCol w:w="1356"/>
      </w:tblGrid>
      <w:tr w:rsidR="00C97F63" w:rsidRPr="0056368F" w:rsidTr="009654EA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 занятия, самостоятельная работа обучающихся, проект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C97F63" w:rsidRPr="0056368F" w:rsidTr="009654EA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F63" w:rsidRPr="0056368F" w:rsidTr="009654EA">
        <w:trPr>
          <w:trHeight w:val="24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предпринимательства и его виды</w:t>
            </w:r>
          </w:p>
          <w:p w:rsidR="00C97F63" w:rsidRPr="0056368F" w:rsidRDefault="00C97F63" w:rsidP="009654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</w:t>
            </w:r>
          </w:p>
          <w:p w:rsidR="00C97F63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виды предпринимательской деятельности и  предпринимательскую среду;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-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типологию предпринимательства.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24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1720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предпринимательства и предпринимательской деятельности. Виды предпринимательской деятельности. Индивидуальное предпринимательство. Совместное предпринимательство. Сущность инновационного предпринимательства. Региональные сети : бизнес –центры, бизнес- инкубаторы. 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629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 № 1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Тема: «Анализ видов предпринимательской деятельности и определение  типологии коммерческой организации».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2577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pStyle w:val="a6"/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lastRenderedPageBreak/>
              <w:t xml:space="preserve">Тема 2. </w:t>
            </w:r>
            <w:r w:rsidRPr="0056368F">
              <w:rPr>
                <w:bCs/>
                <w:sz w:val="28"/>
                <w:szCs w:val="28"/>
              </w:rPr>
              <w:t>Принятие предпринимательского решения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уметь: -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 оперировать в практической деятельности экономическими категориями;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 определять приемлемые границы производства;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роль среды в развитии предпринимательства;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>- технологию принятия предпринимательских решений;</w:t>
            </w:r>
          </w:p>
          <w:p w:rsidR="00C97F63" w:rsidRPr="0056368F" w:rsidRDefault="00C97F63" w:rsidP="00965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базовые составляющие внутренней среды фирмы.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27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418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pStyle w:val="a6"/>
              <w:rPr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 xml:space="preserve">Сфера принятия управленческих решений. </w:t>
            </w:r>
            <w:r w:rsidRPr="0056368F">
              <w:rPr>
                <w:sz w:val="28"/>
                <w:szCs w:val="28"/>
              </w:rPr>
              <w:t xml:space="preserve">Внутренняя и внешняя среда предпринимательства. Базовые составляющие внутренней среды.  Факторы косвенного воздействия на принятие управленческих решений. </w:t>
            </w:r>
            <w:r w:rsidRPr="0056368F">
              <w:rPr>
                <w:bCs/>
                <w:sz w:val="28"/>
                <w:szCs w:val="28"/>
              </w:rPr>
              <w:t>Технология принятия предпринимательских решений.  Экономические  методы принятия предпринимательских решений.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2</w:t>
            </w:r>
          </w:p>
          <w:p w:rsidR="00C97F63" w:rsidRPr="0056368F" w:rsidRDefault="00C97F63" w:rsidP="009654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563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цены товара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издержками производства».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30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Выбор сферы деятельности и обоснование создания нового предприятия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результате изучения темы обучающийся должен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уметь: -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бизнес – план;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составлять  пакет документов для открытия  своего дела;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оформлять документы для открытия расчетного счета в банке;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организационно-правовые формы предпринимательской деятельности;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особенности учредительных документов;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br/>
              <w:t>- порядок государственной регистрации и лицензирования предприятия.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30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1131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Выбор сферы деятельности нового предприятия. Технико-экономическое обоснование создания нового предприятия.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 Фирменное наименование предприятия: особенности и назначение.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Учредительные документы Государственная регистрация предприятий Лицензирование деятельности предприятий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. Оформление документов для открытия расчетного счета в банке.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Тема: «Разработка бизнес-плана».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4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Тема: «Составление пакета документов для открытия своего 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дела».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 5 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Тема: «Оформление  документов для открытия расчетного счета в банке».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1127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4.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Организационно-управленческие функции предприятия 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уметь:-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 организационно-правовую форму предприятия;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разрабатывать стратегию и тактику деятельности предприятия;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- механизмы функционирования предприятия.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27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418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стратегии и тактики нового предприятия. Организация управления предприятием. </w:t>
            </w: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предприятия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Процессы, осуществляемые на предприятии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Функции управления на предприятии.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планирования деятельности предприятия.</w:t>
            </w: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Основные функции организации на предприятии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 функционирования предприятия.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 и логистика в предпринимательской деятельности.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Прекращение деятельности предприятия.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826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6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Тема: «Разработка стратегического и тактического плана предприятия».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27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Тема 5. 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Предпринимательский риск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 знать: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сущность предпринимательского риска и основные способы снижения риска.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27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276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Сущность предпринимательского риска. Классификация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предпринимательских рисков. Показатели риска и методы его оценки. Основные способы снижения риска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>трахование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, лизинг, факторинг, франчайзинг,  </w:t>
            </w: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хеджирование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, форвардный контракт, фьючерсный контракт, опционный контракт.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315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 Трудовые ресурсы. Оплата труда на предприятии предпринимательского типа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 знать: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основные положения оп оплате труда на предприятиях предпринимательского типа.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315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11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Структура персонала предпринимательской фирмы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Процесс управления персоналом в ПД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об оплате труда на предприятии предпринимательского типа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18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Тема 7. 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предпринимательства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уметь:-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соблюдать профессиональную этику, этические кодексы фирмы, общепринятые правила осуществления бизнеса;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основные элементы культуры предпринимательской деятельности и корпоративной культуры.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126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550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Сущность культуры предпринимательства. Корпоративная культура. Предпринимательская этика и этикет.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и формирование культуры предпринимательской организации за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рубежом.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Тема:  «Соблюдение норм профессиональной этики в различных производственных ситуациях».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A8614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27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Предпринимательская тайна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характеризовать  механизм защиты предпринимательской тайны;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знать:-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перечень сведений, подлежащих защите.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27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1110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Сущность предпринимательской тайны.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Отличие предпринимательской тайны от коммерческой.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сведений, составляющих предпринимательскую тайну.  Внешние и внутренние угрозы безопасности фирмы.Основные элементы механизма защиты предпринимательской тайны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 9.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 субъектов предпринимательской деятельности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различать виды ответственности предпринимателей</w:t>
            </w: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знать:-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и виды ответственности предпринимателей.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940077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Сущность и виды ответственности предпринимателей. Условия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возникновения гражданской ответственности предпринимателей. Способы обеспечения исполнения предпринимателями своих обязательств. Административная ответственность предпринимателей. Ответственность предпринимателей за нарушение антимонопольного законодательства. Ответственность за низкое качество продукции (работ, услуг).Ответственность за совершение налоговых правонарушений. 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 8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«Определение видов ответственности предпринимателей по анализу заданных ситуаций».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195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 10 .Управление финансами предприятия предпринимательского типа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анализировать финансовое состояние предприятия;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осуществлять основные финансовые операции;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методы и инструментарий финансового анализа;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-основные положения  бухгалтерского учета на малых предприятиях.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195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195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ресурсы предприятия. Система управления финансами на предприятии. Оценка финансового состояния предприятия: сущность и назначение финансового анализа, методы и инструментарий финансового анализа, анализ платежеспособности и финансовой устойчивости предприятия, анализ эффективности использования оборотных активов. Система нормативного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бухгалтерского  учета на малых предприятиях, организация бухгалтерского учета на малых предприятиях. Взаимодействия предпринимателей с кредитными организациями. Расчет по кредитам.  Банкротство  предприятия.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615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9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Тема: «Осуществление расчета по кредитам».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18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 11. Налогообложение предпринимательской деятельности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 знать: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виды налогов.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18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63" w:rsidRPr="0056368F" w:rsidRDefault="00940077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588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налоговой системы. Виды налогов: НДС, акциз, налог на прибыль, налог на имущество предприятий, взнос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30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 12.  Оценка эффективности предпринимательской деятельности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темы обучающийся должен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-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рассчитывать рентабельность  предпринимательской деятельности.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знать:- с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истему показателей эффективности предпринимательской деятельности;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- принципы и методы оценки эффективности предпринимательской деятельности;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- пути повышения и контроль эффективности  предпринимательской деятельности.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300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F63" w:rsidRPr="0056368F" w:rsidTr="009654EA">
        <w:trPr>
          <w:trHeight w:val="1065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Система показателей эффективности предпринимательской деятельности. Принципы и методы оценки эффективности предпринимательской деятельности. Пути повышения и контроль эффективности предпринимательской деятельности.</w:t>
            </w: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Тема: «Расчет рентабельности  предпринимательской деятельности»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зачет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717"/>
        </w:trPr>
        <w:tc>
          <w:tcPr>
            <w:tcW w:w="4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2A66D1" w:rsidP="00965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  <w:sectPr w:rsidR="00C97F63" w:rsidRPr="0056368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7F63" w:rsidRPr="0056368F" w:rsidRDefault="00C97F63" w:rsidP="00C97F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6368F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68F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68F">
        <w:rPr>
          <w:rFonts w:ascii="Times New Roman" w:hAnsi="Times New Roman" w:cs="Times New Roman"/>
          <w:bCs/>
          <w:sz w:val="28"/>
          <w:szCs w:val="28"/>
        </w:rPr>
        <w:t>Реализация  программы требует наличия  учебного  кабинета для социально-экономических дисциплин.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68F">
        <w:rPr>
          <w:rFonts w:ascii="Times New Roman" w:hAnsi="Times New Roman" w:cs="Times New Roman"/>
          <w:bCs/>
          <w:i/>
          <w:sz w:val="28"/>
          <w:szCs w:val="28"/>
        </w:rPr>
        <w:t>Оборудование учебного кабинета</w:t>
      </w:r>
      <w:r w:rsidRPr="0056368F">
        <w:rPr>
          <w:rFonts w:ascii="Times New Roman" w:hAnsi="Times New Roman" w:cs="Times New Roman"/>
          <w:bCs/>
          <w:sz w:val="28"/>
          <w:szCs w:val="28"/>
        </w:rPr>
        <w:t>: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68F">
        <w:rPr>
          <w:rFonts w:ascii="Times New Roman" w:hAnsi="Times New Roman" w:cs="Times New Roman"/>
          <w:bCs/>
          <w:sz w:val="28"/>
          <w:szCs w:val="28"/>
        </w:rPr>
        <w:t>-  посадочные места по количеству обучающихся;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68F">
        <w:rPr>
          <w:rFonts w:ascii="Times New Roman" w:hAnsi="Times New Roman" w:cs="Times New Roman"/>
          <w:bCs/>
          <w:sz w:val="28"/>
          <w:szCs w:val="28"/>
        </w:rPr>
        <w:t>-  рабочее место преподавателя;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68F">
        <w:rPr>
          <w:rFonts w:ascii="Times New Roman" w:hAnsi="Times New Roman" w:cs="Times New Roman"/>
          <w:bCs/>
          <w:sz w:val="28"/>
          <w:szCs w:val="28"/>
        </w:rPr>
        <w:t xml:space="preserve">-  мебель: стеллажи, полки, шкафы. 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68F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</w:t>
      </w:r>
      <w:r w:rsidRPr="0056368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68F">
        <w:rPr>
          <w:rFonts w:ascii="Times New Roman" w:hAnsi="Times New Roman" w:cs="Times New Roman"/>
          <w:bCs/>
          <w:sz w:val="28"/>
          <w:szCs w:val="28"/>
        </w:rPr>
        <w:t>- персональный компьютер (ПК);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68F">
        <w:rPr>
          <w:rFonts w:ascii="Times New Roman" w:hAnsi="Times New Roman" w:cs="Times New Roman"/>
          <w:bCs/>
          <w:sz w:val="28"/>
          <w:szCs w:val="28"/>
        </w:rPr>
        <w:t xml:space="preserve">- проектор; 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68F">
        <w:rPr>
          <w:rFonts w:ascii="Times New Roman" w:hAnsi="Times New Roman" w:cs="Times New Roman"/>
          <w:bCs/>
          <w:sz w:val="28"/>
          <w:szCs w:val="28"/>
        </w:rPr>
        <w:t>- экран</w:t>
      </w:r>
    </w:p>
    <w:p w:rsidR="00C97F63" w:rsidRPr="0056368F" w:rsidRDefault="00C97F63" w:rsidP="00C97F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6368F">
        <w:rPr>
          <w:b/>
          <w:sz w:val="28"/>
          <w:szCs w:val="28"/>
        </w:rPr>
        <w:t>3.2. Информационное обеспечение обучения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68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68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6368F">
        <w:rPr>
          <w:rFonts w:ascii="Times New Roman" w:hAnsi="Times New Roman" w:cs="Times New Roman"/>
          <w:sz w:val="28"/>
          <w:szCs w:val="28"/>
        </w:rPr>
        <w:t>Белов А.М., Добрин Г.Н., Карлик А.Е. Экономика организации (предприятия): Практикум / Под общ. Ред. Проф. А</w:t>
      </w:r>
      <w:r w:rsidR="00B87B6B">
        <w:rPr>
          <w:rFonts w:ascii="Times New Roman" w:hAnsi="Times New Roman" w:cs="Times New Roman"/>
          <w:sz w:val="28"/>
          <w:szCs w:val="28"/>
        </w:rPr>
        <w:t>.Е. Карлика. – М.: ИНФРА-М, 2018</w:t>
      </w:r>
      <w:r w:rsidRPr="0056368F">
        <w:rPr>
          <w:rFonts w:ascii="Times New Roman" w:hAnsi="Times New Roman" w:cs="Times New Roman"/>
          <w:sz w:val="28"/>
          <w:szCs w:val="28"/>
        </w:rPr>
        <w:t>. – 272 с.</w:t>
      </w:r>
    </w:p>
    <w:p w:rsidR="00C97F63" w:rsidRPr="0056368F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bCs/>
          <w:sz w:val="28"/>
          <w:szCs w:val="28"/>
        </w:rPr>
        <w:t>2.</w:t>
      </w:r>
      <w:r w:rsidRPr="0056368F">
        <w:rPr>
          <w:rFonts w:ascii="Times New Roman" w:hAnsi="Times New Roman" w:cs="Times New Roman"/>
          <w:sz w:val="28"/>
          <w:szCs w:val="28"/>
        </w:rPr>
        <w:t>Бусыгин А.В. Предпринимательство. Учебник. – М.: Дело, 1999. – 640с.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sz w:val="28"/>
          <w:szCs w:val="28"/>
        </w:rPr>
        <w:t>3. Основы бизнеса: Учебное пособие/ Г.В. Есакова, М.М. Есаков; Рязан. Г</w:t>
      </w:r>
      <w:r w:rsidR="00B87B6B">
        <w:rPr>
          <w:rFonts w:ascii="Times New Roman" w:hAnsi="Times New Roman" w:cs="Times New Roman"/>
          <w:sz w:val="28"/>
          <w:szCs w:val="28"/>
        </w:rPr>
        <w:t>ос. Радиотех. Акад. Рязань, 2019</w:t>
      </w:r>
      <w:r w:rsidRPr="0056368F">
        <w:rPr>
          <w:rFonts w:ascii="Times New Roman" w:hAnsi="Times New Roman" w:cs="Times New Roman"/>
          <w:sz w:val="28"/>
          <w:szCs w:val="28"/>
        </w:rPr>
        <w:t>. – 76 с.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sz w:val="28"/>
          <w:szCs w:val="28"/>
        </w:rPr>
        <w:t>4. Основы предпринимательства. Серия «Учебники, учебные пособия». – Ростов н/Д</w:t>
      </w:r>
      <w:r w:rsidR="00B87B6B">
        <w:rPr>
          <w:rFonts w:ascii="Times New Roman" w:hAnsi="Times New Roman" w:cs="Times New Roman"/>
          <w:sz w:val="28"/>
          <w:szCs w:val="28"/>
        </w:rPr>
        <w:t>: Феникс, 2019</w:t>
      </w:r>
      <w:r w:rsidRPr="0056368F">
        <w:rPr>
          <w:rFonts w:ascii="Times New Roman" w:hAnsi="Times New Roman" w:cs="Times New Roman"/>
          <w:sz w:val="28"/>
          <w:szCs w:val="28"/>
        </w:rPr>
        <w:t>. – 512 с.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sz w:val="28"/>
          <w:szCs w:val="28"/>
        </w:rPr>
        <w:lastRenderedPageBreak/>
        <w:t>5. Оценка и планирование эффективности инвестиционных проектов и программ: Региональный аспект/ Под ред. В.И. Терехина. Рязань. Ряза</w:t>
      </w:r>
      <w:r w:rsidR="00B87B6B">
        <w:rPr>
          <w:rFonts w:ascii="Times New Roman" w:hAnsi="Times New Roman" w:cs="Times New Roman"/>
          <w:sz w:val="28"/>
          <w:szCs w:val="28"/>
        </w:rPr>
        <w:t>н. госуд. радиотехн. акад., 2018</w:t>
      </w:r>
      <w:r w:rsidRPr="0056368F">
        <w:rPr>
          <w:rFonts w:ascii="Times New Roman" w:hAnsi="Times New Roman" w:cs="Times New Roman"/>
          <w:sz w:val="28"/>
          <w:szCs w:val="28"/>
        </w:rPr>
        <w:t>. – 261 с.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sz w:val="28"/>
          <w:szCs w:val="28"/>
        </w:rPr>
        <w:t xml:space="preserve">6. Предпринимательство: Учебник для вузов/ Под ред. проф. В.Я. Горфинкеля, проф. Г.Б. Поляка, проф. В.А. Швандара. </w:t>
      </w:r>
      <w:r w:rsidR="00B87B6B">
        <w:rPr>
          <w:rFonts w:ascii="Times New Roman" w:hAnsi="Times New Roman" w:cs="Times New Roman"/>
          <w:sz w:val="28"/>
          <w:szCs w:val="28"/>
        </w:rPr>
        <w:t>– М.: Банки и биржи, ЮНИТИ, 2019</w:t>
      </w:r>
      <w:r w:rsidRPr="0056368F">
        <w:rPr>
          <w:rFonts w:ascii="Times New Roman" w:hAnsi="Times New Roman" w:cs="Times New Roman"/>
          <w:sz w:val="28"/>
          <w:szCs w:val="28"/>
        </w:rPr>
        <w:t>. – 475 с.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sz w:val="28"/>
          <w:szCs w:val="28"/>
        </w:rPr>
        <w:t>7. Терехин В.И. и др. Финансовое управление фирмой. Настольная кни</w:t>
      </w:r>
      <w:r w:rsidR="00B87B6B">
        <w:rPr>
          <w:rFonts w:ascii="Times New Roman" w:hAnsi="Times New Roman" w:cs="Times New Roman"/>
          <w:sz w:val="28"/>
          <w:szCs w:val="28"/>
        </w:rPr>
        <w:t>га менеджера. М.: Экономика,201</w:t>
      </w:r>
      <w:r w:rsidRPr="0056368F">
        <w:rPr>
          <w:rFonts w:ascii="Times New Roman" w:hAnsi="Times New Roman" w:cs="Times New Roman"/>
          <w:sz w:val="28"/>
          <w:szCs w:val="28"/>
        </w:rPr>
        <w:t>8, 350 стр.</w:t>
      </w:r>
    </w:p>
    <w:p w:rsidR="00C97F63" w:rsidRPr="0056368F" w:rsidRDefault="00C97F63" w:rsidP="00C97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sz w:val="28"/>
          <w:szCs w:val="28"/>
        </w:rPr>
        <w:t xml:space="preserve">8. </w:t>
      </w:r>
      <w:r w:rsidRPr="0056368F">
        <w:rPr>
          <w:rFonts w:ascii="Times New Roman" w:hAnsi="Times New Roman" w:cs="Times New Roman"/>
          <w:bCs/>
          <w:sz w:val="28"/>
          <w:szCs w:val="28"/>
        </w:rPr>
        <w:t>Шевченко И.К. Организация предпринимательской деятельности</w:t>
      </w:r>
      <w:r w:rsidRPr="0056368F">
        <w:rPr>
          <w:rFonts w:ascii="Times New Roman" w:hAnsi="Times New Roman" w:cs="Times New Roman"/>
          <w:sz w:val="28"/>
          <w:szCs w:val="28"/>
        </w:rPr>
        <w:t>. Учебное пособ</w:t>
      </w:r>
      <w:r w:rsidR="00B87B6B">
        <w:rPr>
          <w:rFonts w:ascii="Times New Roman" w:hAnsi="Times New Roman" w:cs="Times New Roman"/>
          <w:sz w:val="28"/>
          <w:szCs w:val="28"/>
        </w:rPr>
        <w:t>ие.- Таганрог: Изд-во ТРТУ, 2019</w:t>
      </w:r>
      <w:r w:rsidRPr="0056368F">
        <w:rPr>
          <w:rFonts w:ascii="Times New Roman" w:hAnsi="Times New Roman" w:cs="Times New Roman"/>
          <w:sz w:val="28"/>
          <w:szCs w:val="28"/>
        </w:rPr>
        <w:t>. 92 с.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sz w:val="28"/>
          <w:szCs w:val="28"/>
        </w:rPr>
        <w:t>9. Экономика предприятия: Учебник / Под ред. А.Е. Карлика, М.Л.  Шухгальтер. – М.: ИНФРА-М, 2003. – 432 с.</w:t>
      </w:r>
    </w:p>
    <w:p w:rsidR="00C97F63" w:rsidRPr="0056368F" w:rsidRDefault="00C97F63" w:rsidP="00B8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sz w:val="28"/>
          <w:szCs w:val="28"/>
        </w:rPr>
        <w:t xml:space="preserve">10. Экономика фирмы: Учебник для вузов/ Под ред. проф. В.Я. Горфинкеля, проф. В.А. </w:t>
      </w:r>
      <w:r w:rsidR="00B87B6B">
        <w:rPr>
          <w:rFonts w:ascii="Times New Roman" w:hAnsi="Times New Roman" w:cs="Times New Roman"/>
          <w:sz w:val="28"/>
          <w:szCs w:val="28"/>
        </w:rPr>
        <w:t>Швандара. – М.: ЮНИТИ-ДАНА, 2019</w:t>
      </w:r>
      <w:r w:rsidRPr="0056368F">
        <w:rPr>
          <w:rFonts w:ascii="Times New Roman" w:hAnsi="Times New Roman" w:cs="Times New Roman"/>
          <w:sz w:val="28"/>
          <w:szCs w:val="28"/>
        </w:rPr>
        <w:t>. – 461 с.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68F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C97F63" w:rsidRPr="0056368F" w:rsidRDefault="00604A13" w:rsidP="00C97F63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65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C97F63" w:rsidRPr="0056368F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http://www.aup.ru/books/m91/</w:t>
        </w:r>
      </w:hyperlink>
    </w:p>
    <w:p w:rsidR="00C97F63" w:rsidRPr="0056368F" w:rsidRDefault="00604A13" w:rsidP="00C97F63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65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C97F63" w:rsidRPr="0056368F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http://enbv.narod.ru/text/Econom/business/bagiev_bizstart/</w:t>
        </w:r>
      </w:hyperlink>
    </w:p>
    <w:p w:rsidR="00C97F63" w:rsidRPr="0056368F" w:rsidRDefault="00604A13" w:rsidP="00C97F63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65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C97F63" w:rsidRPr="0056368F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http://institutiones.com/download/books/1367-organizaciya-predprinimatelskoj-deyatelnosti.html</w:t>
        </w:r>
      </w:hyperlink>
    </w:p>
    <w:p w:rsidR="00C97F63" w:rsidRPr="0056368F" w:rsidRDefault="00604A13" w:rsidP="00C97F63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65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C97F63" w:rsidRPr="0056368F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http://ecsocman.edu.ru/text/19208131/</w:t>
        </w:r>
      </w:hyperlink>
    </w:p>
    <w:p w:rsidR="00C97F63" w:rsidRPr="0056368F" w:rsidRDefault="00604A13" w:rsidP="00C97F63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65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C97F63" w:rsidRPr="0056368F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http://www.kodges.ru/48435-organizaciya-predprinimatelskoj-deyatelnosti.html</w:t>
        </w:r>
      </w:hyperlink>
    </w:p>
    <w:p w:rsidR="00C97F63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8F">
        <w:rPr>
          <w:rFonts w:ascii="Times New Roman" w:hAnsi="Times New Roman" w:cs="Times New Roman"/>
          <w:b/>
          <w:sz w:val="28"/>
          <w:szCs w:val="28"/>
        </w:rPr>
        <w:t>3.3.  Общие требования к организации образовательного процесса  по дисциплине.</w:t>
      </w:r>
    </w:p>
    <w:p w:rsidR="00C97F63" w:rsidRPr="0056368F" w:rsidRDefault="00C97F63" w:rsidP="00C97F63">
      <w:pPr>
        <w:pStyle w:val="a8"/>
        <w:spacing w:line="360" w:lineRule="auto"/>
        <w:ind w:left="0" w:firstLine="72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 xml:space="preserve">В тематический план программы учебной дисциплины включены 12 тем,  которые отражают теоретические и практические аспекты  организации предпринимательской деятельности. 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68F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технологией  реализации дисциплины выступает проблемная технология, направленная на  формирование опыта  решения задач в сфере предпринимательской деятельности.    </w:t>
      </w:r>
    </w:p>
    <w:p w:rsidR="00C97F63" w:rsidRPr="0056368F" w:rsidRDefault="00C97F63" w:rsidP="00C97F63">
      <w:pPr>
        <w:pStyle w:val="a8"/>
        <w:spacing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 xml:space="preserve">К каждой  теме дисциплины  необходимо разработать пакет  информационно-методических материалов, включающий планы учебных занятий, дидактические средства, диагностические методики. Проектирование учебных занятий необходимо осуществлять с учетом  принципов сотрудничества, активизации деятельности обучающихся, индивидуализации и дифференциации.  При реализации планов учебных занятий  целесообразно использовать различные формы  организации и методы деятельности обучающихся:   деловые и ролевые игры, дискуссии, семинары  эвристические беседы, мини-лекции, групповые консультации,  анализ и обсуждение конкретных ситуаций, практические задания и упражнения, методы самоуправляемого обучения. </w:t>
      </w:r>
    </w:p>
    <w:p w:rsidR="00C97F63" w:rsidRPr="0056368F" w:rsidRDefault="00C97F63" w:rsidP="00C97F63">
      <w:pPr>
        <w:pStyle w:val="a8"/>
        <w:spacing w:after="0"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 xml:space="preserve"> При изучении данной дисциплины рекомендуется предусмотреть:</w:t>
      </w:r>
    </w:p>
    <w:p w:rsidR="00C97F63" w:rsidRPr="0056368F" w:rsidRDefault="00C97F63" w:rsidP="00C97F63">
      <w:pPr>
        <w:pStyle w:val="a8"/>
        <w:spacing w:after="0"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>-  участие обучающихся в различных диагностических процедурах, самостоятельной оценке достигнутого уровня сформированности умений и знаний;</w:t>
      </w:r>
    </w:p>
    <w:p w:rsidR="00C97F63" w:rsidRPr="0056368F" w:rsidRDefault="00C97F63" w:rsidP="00C97F63">
      <w:pPr>
        <w:pStyle w:val="a8"/>
        <w:spacing w:after="0"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>- учет образовательных результатов  в рабочих тетрадях.</w:t>
      </w:r>
    </w:p>
    <w:p w:rsidR="00C97F63" w:rsidRPr="0056368F" w:rsidRDefault="00C97F63" w:rsidP="00C97F63">
      <w:pPr>
        <w:pStyle w:val="a8"/>
        <w:spacing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 xml:space="preserve">При проведении итоговой аттестации в форме дифференцированного зачета можно использовать защиту бизнес – проектов. </w:t>
      </w:r>
    </w:p>
    <w:p w:rsidR="00C97F63" w:rsidRPr="0056368F" w:rsidRDefault="00C97F63" w:rsidP="00C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F63" w:rsidRPr="0056368F" w:rsidRDefault="00C97F63" w:rsidP="00C97F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56368F">
        <w:rPr>
          <w:b/>
          <w:caps/>
          <w:sz w:val="28"/>
          <w:szCs w:val="28"/>
        </w:rPr>
        <w:t>. Контроль и оценка результатов освоения Дисциплины</w:t>
      </w:r>
    </w:p>
    <w:p w:rsidR="00C97F63" w:rsidRPr="0056368F" w:rsidRDefault="00C97F63" w:rsidP="00C97F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68F">
        <w:rPr>
          <w:rFonts w:ascii="Times New Roman" w:hAnsi="Times New Roman" w:cs="Times New Roman"/>
          <w:b/>
          <w:sz w:val="28"/>
          <w:szCs w:val="28"/>
        </w:rPr>
        <w:t xml:space="preserve">        Контрольи оценка</w:t>
      </w:r>
      <w:r w:rsidRPr="0056368F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 (сообщений, докладов, рефератов и др.), проектов. Ниже указанные формы и методы  оценки результатов обучения могут быть пересмотрены преподавателем.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C97F63" w:rsidRPr="0056368F" w:rsidTr="009654E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63" w:rsidRPr="0056368F" w:rsidRDefault="00C97F63" w:rsidP="00965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97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характеризовать виды предпринимательской деятельности  и предпринимательскую среду;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результата выполнения практического задания на практическом занятии № 1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оперировать в практической деятельности экономическими категориями;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2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7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 xml:space="preserve">определять приемлемые границы производства; 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разрабатывать бизнес – план;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результата выполнения практического задания на практическом занятии № 3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составлять  пакет документов для открытия  своего дела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и результата  выполнения практического задания на практическом занятии № 4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оформлять  документы для открытия расчетного счета в банке;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и результата выполнения практического задания на практическом занятии № 5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определять  организационно-правовую форму предприятия;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6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разрабатывать стратегию и тактику деятельности предприятия;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7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профессиональную этику, этические кодексы фирмы, общепринятые правила 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бизнеса;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Экспертная оценка хода выполнения практического задания на </w:t>
            </w: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практическом занятии № 8</w:t>
            </w:r>
          </w:p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 механизм защиты предпринимательской тайны;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9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различать виды ответственности предпринимателей</w:t>
            </w: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10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анализировать финансовое состояние предприятия;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11</w:t>
            </w:r>
          </w:p>
        </w:tc>
      </w:tr>
      <w:tr w:rsidR="00C97F63" w:rsidRPr="0056368F" w:rsidTr="009654EA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осуществлять основные финансовые операции;</w:t>
            </w:r>
          </w:p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12</w:t>
            </w:r>
          </w:p>
        </w:tc>
      </w:tr>
      <w:tr w:rsidR="00C97F63" w:rsidRPr="0056368F" w:rsidTr="009654EA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рассчитывать рентабельность  предпринимательской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и результата выполнения практического задания на практическом занятии № 13</w:t>
            </w:r>
          </w:p>
        </w:tc>
      </w:tr>
      <w:tr w:rsidR="00C97F63" w:rsidRPr="0056368F" w:rsidTr="009654EA">
        <w:trPr>
          <w:trHeight w:val="4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7F63" w:rsidRPr="0056368F" w:rsidTr="009654EA">
        <w:trPr>
          <w:trHeight w:val="41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типологию предпринимательства;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63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роль среды в развитии предпринимательства;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6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технологию принятия предпринимательских решений;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5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базовые составляющие внутренней среды фирмы;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60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6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учредительных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Тестирование</w:t>
            </w:r>
          </w:p>
        </w:tc>
      </w:tr>
      <w:tr w:rsidR="00C97F63" w:rsidRPr="0056368F" w:rsidTr="009654EA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государственной регистрации и лицензирования предприятия;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6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механизмы функционирования предприятия;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сущность предпринимательского риска и основные способы снижения риска;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об оплате труда на предприятиях предпринимательского типа;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основные элементы культуры предпринимательской деятельности и корпоративной культуры;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5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перечень сведений, подлежащих защите;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55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сущность и виды ответственности предпринимателей;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6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методы и инструментарий финансового анализа;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60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бухгалтерского учета на малых предприятиях;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33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виды налогов;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33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истему показателей эффективности предпринимательской деятельности;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33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>принципы и методы оценки эффективности предпринимательской деятельности;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C97F63" w:rsidRPr="0056368F" w:rsidTr="009654EA">
        <w:trPr>
          <w:trHeight w:val="33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sz w:val="28"/>
                <w:szCs w:val="28"/>
              </w:rPr>
              <w:t xml:space="preserve">пути повышения и контроль эффективности предпринимательской </w:t>
            </w:r>
            <w:r w:rsidRPr="0056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63" w:rsidRPr="0056368F" w:rsidRDefault="00C97F63" w:rsidP="00965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Тестирование</w:t>
            </w:r>
          </w:p>
        </w:tc>
      </w:tr>
    </w:tbl>
    <w:p w:rsidR="00C97F63" w:rsidRPr="0056368F" w:rsidRDefault="00C97F63" w:rsidP="00C97F63">
      <w:pPr>
        <w:rPr>
          <w:rFonts w:ascii="Times New Roman" w:hAnsi="Times New Roman" w:cs="Times New Roman"/>
          <w:sz w:val="28"/>
          <w:szCs w:val="28"/>
        </w:rPr>
      </w:pPr>
    </w:p>
    <w:p w:rsidR="00C97F63" w:rsidRPr="0056368F" w:rsidRDefault="00C97F63" w:rsidP="00C97F63">
      <w:pPr>
        <w:rPr>
          <w:rFonts w:ascii="Times New Roman" w:hAnsi="Times New Roman" w:cs="Times New Roman"/>
          <w:sz w:val="28"/>
          <w:szCs w:val="28"/>
        </w:rPr>
      </w:pPr>
    </w:p>
    <w:p w:rsidR="00C97F63" w:rsidRPr="0056368F" w:rsidRDefault="00C97F63" w:rsidP="00C97F63">
      <w:pPr>
        <w:rPr>
          <w:rFonts w:ascii="Times New Roman" w:hAnsi="Times New Roman" w:cs="Times New Roman"/>
          <w:sz w:val="28"/>
          <w:szCs w:val="28"/>
        </w:rPr>
      </w:pPr>
    </w:p>
    <w:p w:rsidR="00C97F63" w:rsidRDefault="00C97F63" w:rsidP="00C97F63"/>
    <w:p w:rsidR="009654EA" w:rsidRDefault="009654EA"/>
    <w:sectPr w:rsidR="009654EA" w:rsidSect="0096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2F" w:rsidRDefault="00E5352F" w:rsidP="003A0994">
      <w:pPr>
        <w:spacing w:after="0" w:line="240" w:lineRule="auto"/>
      </w:pPr>
      <w:r>
        <w:separator/>
      </w:r>
    </w:p>
  </w:endnote>
  <w:endnote w:type="continuationSeparator" w:id="1">
    <w:p w:rsidR="00E5352F" w:rsidRDefault="00E5352F" w:rsidP="003A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7A" w:rsidRDefault="00604A13" w:rsidP="00965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3C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C7A">
      <w:rPr>
        <w:rStyle w:val="a5"/>
        <w:noProof/>
      </w:rPr>
      <w:t>4</w:t>
    </w:r>
    <w:r>
      <w:rPr>
        <w:rStyle w:val="a5"/>
      </w:rPr>
      <w:fldChar w:fldCharType="end"/>
    </w:r>
  </w:p>
  <w:p w:rsidR="00A43C7A" w:rsidRDefault="00A43C7A" w:rsidP="009654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7A" w:rsidRDefault="00604A13" w:rsidP="00965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3C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846">
      <w:rPr>
        <w:rStyle w:val="a5"/>
        <w:noProof/>
      </w:rPr>
      <w:t>3</w:t>
    </w:r>
    <w:r>
      <w:rPr>
        <w:rStyle w:val="a5"/>
      </w:rPr>
      <w:fldChar w:fldCharType="end"/>
    </w:r>
  </w:p>
  <w:p w:rsidR="00A43C7A" w:rsidRDefault="00A43C7A" w:rsidP="009654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2F" w:rsidRDefault="00E5352F" w:rsidP="003A0994">
      <w:pPr>
        <w:spacing w:after="0" w:line="240" w:lineRule="auto"/>
      </w:pPr>
      <w:r>
        <w:separator/>
      </w:r>
    </w:p>
  </w:footnote>
  <w:footnote w:type="continuationSeparator" w:id="1">
    <w:p w:rsidR="00E5352F" w:rsidRDefault="00E5352F" w:rsidP="003A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11E47B7B"/>
    <w:multiLevelType w:val="multilevel"/>
    <w:tmpl w:val="CF7A3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3">
    <w:nsid w:val="4E891B34"/>
    <w:multiLevelType w:val="hybridMultilevel"/>
    <w:tmpl w:val="BB56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20730"/>
    <w:multiLevelType w:val="hybridMultilevel"/>
    <w:tmpl w:val="BDAE4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F63"/>
    <w:rsid w:val="000952D2"/>
    <w:rsid w:val="0009662E"/>
    <w:rsid w:val="001618F3"/>
    <w:rsid w:val="002A66D1"/>
    <w:rsid w:val="003A0994"/>
    <w:rsid w:val="005D7CEB"/>
    <w:rsid w:val="00604A13"/>
    <w:rsid w:val="00682993"/>
    <w:rsid w:val="007133B0"/>
    <w:rsid w:val="00715DA3"/>
    <w:rsid w:val="008958DD"/>
    <w:rsid w:val="009117E1"/>
    <w:rsid w:val="00940077"/>
    <w:rsid w:val="009654EA"/>
    <w:rsid w:val="009845BA"/>
    <w:rsid w:val="00A20C46"/>
    <w:rsid w:val="00A43C7A"/>
    <w:rsid w:val="00AF1846"/>
    <w:rsid w:val="00B654D6"/>
    <w:rsid w:val="00B87B6B"/>
    <w:rsid w:val="00C97F63"/>
    <w:rsid w:val="00CB27F5"/>
    <w:rsid w:val="00DD5F1D"/>
    <w:rsid w:val="00E34781"/>
    <w:rsid w:val="00E5352F"/>
    <w:rsid w:val="00E5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7F6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97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7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7F63"/>
  </w:style>
  <w:style w:type="paragraph" w:customStyle="1" w:styleId="Style14">
    <w:name w:val="Style14"/>
    <w:basedOn w:val="a"/>
    <w:rsid w:val="00C97F63"/>
    <w:pPr>
      <w:widowControl w:val="0"/>
      <w:autoSpaceDE w:val="0"/>
      <w:autoSpaceDN w:val="0"/>
      <w:adjustRightInd w:val="0"/>
      <w:spacing w:after="0" w:line="347" w:lineRule="exact"/>
      <w:ind w:firstLine="49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C97F6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rmal (Web)"/>
    <w:basedOn w:val="a"/>
    <w:uiPriority w:val="99"/>
    <w:rsid w:val="00C9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97F63"/>
    <w:rPr>
      <w:b/>
      <w:bCs/>
    </w:rPr>
  </w:style>
  <w:style w:type="paragraph" w:styleId="a8">
    <w:name w:val="Body Text Indent"/>
    <w:basedOn w:val="a"/>
    <w:link w:val="a9"/>
    <w:rsid w:val="00C97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97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C97F6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C97F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97F63"/>
    <w:rPr>
      <w:rFonts w:eastAsiaTheme="minorEastAsia"/>
      <w:lang w:eastAsia="ru-RU"/>
    </w:rPr>
  </w:style>
  <w:style w:type="character" w:customStyle="1" w:styleId="TimesNewRoman">
    <w:name w:val="Колонтитул + Times New Roman"/>
    <w:aliases w:val="12 pt,Полужирный,Не курсив2,Интервал 0 pt1,Основной текст (9) + Не полужирный,12,5 pt1,Не курсив3"/>
    <w:basedOn w:val="a0"/>
    <w:uiPriority w:val="99"/>
    <w:rsid w:val="00C97F63"/>
    <w:rPr>
      <w:rFonts w:ascii="Times New Roman" w:hAnsi="Times New Roman" w:cs="Times New Roman"/>
      <w:b/>
      <w:bCs/>
      <w:i w:val="0"/>
      <w:iCs w:val="0"/>
      <w:noProof/>
      <w:spacing w:val="10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C97F63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C97F63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97F63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  <w:lang w:eastAsia="en-US"/>
    </w:rPr>
  </w:style>
  <w:style w:type="paragraph" w:styleId="ad">
    <w:name w:val="List Paragraph"/>
    <w:basedOn w:val="a"/>
    <w:uiPriority w:val="34"/>
    <w:qFormat/>
    <w:rsid w:val="009845B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D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7CEB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F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F18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socman.edu.ru/text/192081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stitutiones.com/download/books/1367-organizaciya-predprinimatelskoj-deyatelnost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bv.narod.ru/text/Econom/business/bagiev_bizstar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up.ru/books/m91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odges.ru/48435-organizaciya-predprinimatelsk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12</cp:revision>
  <cp:lastPrinted>2006-08-09T03:32:00Z</cp:lastPrinted>
  <dcterms:created xsi:type="dcterms:W3CDTF">2020-06-18T10:51:00Z</dcterms:created>
  <dcterms:modified xsi:type="dcterms:W3CDTF">2021-04-21T11:14:00Z</dcterms:modified>
</cp:coreProperties>
</file>