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6B" w:rsidRPr="00D7306B" w:rsidRDefault="00D7306B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D7306B" w:rsidRPr="00D7306B" w:rsidRDefault="00D7306B" w:rsidP="000F6F7C">
      <w:pPr>
        <w:jc w:val="both"/>
        <w:rPr>
          <w:rFonts w:ascii="Times New Roman" w:hAnsi="Times New Roman"/>
          <w:b/>
        </w:rPr>
      </w:pPr>
    </w:p>
    <w:p w:rsidR="000F6F7C" w:rsidRPr="008E0025" w:rsidRDefault="000F6F7C" w:rsidP="000F6F7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856C3"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 </w:t>
      </w:r>
      <w:r w:rsidRPr="008E0025">
        <w:rPr>
          <w:rFonts w:ascii="Times New Roman" w:hAnsi="Times New Roman"/>
          <w:b/>
          <w:sz w:val="32"/>
          <w:szCs w:val="32"/>
        </w:rPr>
        <w:t xml:space="preserve">ПРОФЕССИОНАЛЬНОЕ  ОБРАЗОВАТЕЛЬНОЕ УЧРЕЖДЕНИЕ </w:t>
      </w:r>
    </w:p>
    <w:p w:rsidR="000F6F7C" w:rsidRPr="008E0025" w:rsidRDefault="000F6F7C" w:rsidP="000F6F7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0025">
        <w:rPr>
          <w:rFonts w:ascii="Times New Roman" w:hAnsi="Times New Roman"/>
          <w:b/>
          <w:sz w:val="32"/>
          <w:szCs w:val="32"/>
        </w:rPr>
        <w:t>«НИКОЛАЕВСКИЙ ТЕХНОЛОГИЧЕСКИЙ ТЕХНИКУМ»</w:t>
      </w: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F6F7C" w:rsidRPr="008E0025" w:rsidRDefault="000F6F7C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8E0025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8E0025">
        <w:rPr>
          <w:rFonts w:ascii="Times New Roman" w:hAnsi="Times New Roman"/>
          <w:b/>
          <w:caps/>
          <w:sz w:val="32"/>
          <w:szCs w:val="32"/>
        </w:rPr>
        <w:t>РАБОЧАЯ ПРОГРАММА</w:t>
      </w:r>
    </w:p>
    <w:p w:rsidR="00D7306B" w:rsidRPr="008E0025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E0025">
        <w:rPr>
          <w:rFonts w:ascii="Times New Roman" w:hAnsi="Times New Roman"/>
          <w:b/>
          <w:color w:val="000000"/>
          <w:sz w:val="32"/>
          <w:szCs w:val="32"/>
        </w:rPr>
        <w:t>УЧЕБНОЙ ДИСЦИПЛИНЫ</w:t>
      </w:r>
    </w:p>
    <w:p w:rsidR="00D7306B" w:rsidRPr="008E0025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7306B" w:rsidRPr="008E0025" w:rsidRDefault="00162D68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  <w:r w:rsidRPr="008E0025">
        <w:rPr>
          <w:rFonts w:ascii="Times New Roman" w:hAnsi="Times New Roman"/>
          <w:b/>
          <w:sz w:val="32"/>
          <w:szCs w:val="32"/>
          <w:u w:val="single"/>
        </w:rPr>
        <w:t xml:space="preserve">УД. 04 </w:t>
      </w:r>
      <w:r w:rsidR="00D7306B" w:rsidRPr="008E0025">
        <w:rPr>
          <w:rFonts w:ascii="Times New Roman" w:hAnsi="Times New Roman"/>
          <w:b/>
          <w:sz w:val="32"/>
          <w:szCs w:val="32"/>
          <w:u w:val="single"/>
        </w:rPr>
        <w:t xml:space="preserve">ИНДИВИДУАЛЬНЫЙ </w:t>
      </w:r>
      <w:r w:rsidR="000F6F7C" w:rsidRPr="008E0025">
        <w:rPr>
          <w:rFonts w:ascii="Times New Roman" w:hAnsi="Times New Roman"/>
          <w:b/>
          <w:sz w:val="32"/>
          <w:szCs w:val="32"/>
          <w:u w:val="single"/>
        </w:rPr>
        <w:t xml:space="preserve">УЧЕБНЫЙ </w:t>
      </w:r>
      <w:r w:rsidR="00D7306B" w:rsidRPr="008E0025">
        <w:rPr>
          <w:rFonts w:ascii="Times New Roman" w:hAnsi="Times New Roman"/>
          <w:b/>
          <w:sz w:val="32"/>
          <w:szCs w:val="32"/>
          <w:u w:val="single"/>
        </w:rPr>
        <w:t>ПРОЕКТ</w:t>
      </w:r>
    </w:p>
    <w:p w:rsidR="00D7306B" w:rsidRPr="008E0025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D7306B" w:rsidRPr="008E0025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106DF8" w:rsidRDefault="008E0025" w:rsidP="00FC4FB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р.п.Николаевка</w:t>
      </w:r>
    </w:p>
    <w:p w:rsidR="00D7306B" w:rsidRPr="00D7306B" w:rsidRDefault="00641A04" w:rsidP="00FC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="000F6F7C">
        <w:rPr>
          <w:rFonts w:ascii="Times New Roman" w:hAnsi="Times New Roman"/>
          <w:bCs/>
        </w:rPr>
        <w:t>20</w:t>
      </w:r>
    </w:p>
    <w:p w:rsidR="00D7306B" w:rsidRDefault="00D7306B" w:rsidP="008E0025">
      <w:pPr>
        <w:jc w:val="both"/>
        <w:rPr>
          <w:rFonts w:ascii="Times New Roman" w:hAnsi="Times New Roman"/>
          <w:b/>
        </w:rPr>
      </w:pPr>
    </w:p>
    <w:p w:rsidR="004F0D3A" w:rsidRDefault="00106DF8" w:rsidP="00D7306B">
      <w:p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6237605" cy="21205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21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Pr="0062242A" w:rsidRDefault="007101DE" w:rsidP="0071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vertAlign w:val="superscript"/>
        </w:rPr>
      </w:pPr>
      <w:r w:rsidRPr="0062242A">
        <w:rPr>
          <w:rFonts w:ascii="Times New Roman" w:hAnsi="Times New Roman"/>
        </w:rPr>
        <w:t>Разработчик:</w:t>
      </w:r>
      <w:r>
        <w:rPr>
          <w:rFonts w:ascii="Times New Roman" w:hAnsi="Times New Roman"/>
        </w:rPr>
        <w:t xml:space="preserve"> </w:t>
      </w:r>
      <w:r w:rsidRPr="004C65DE">
        <w:rPr>
          <w:rFonts w:ascii="Times New Roman" w:hAnsi="Times New Roman"/>
          <w:u w:val="single"/>
        </w:rPr>
        <w:t xml:space="preserve">Кивгазова Ирина Александровна, преподаватель </w:t>
      </w:r>
      <w:r w:rsidR="00FC4FB7">
        <w:rPr>
          <w:rFonts w:ascii="Times New Roman" w:hAnsi="Times New Roman"/>
          <w:u w:val="single"/>
        </w:rPr>
        <w:t>ОГБПОУ НикТТ</w:t>
      </w: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FC72FC" w:rsidRPr="00FC72FC" w:rsidRDefault="00FC72FC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FC72FC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C72FC" w:rsidRPr="00FC72FC" w:rsidRDefault="00FC72FC" w:rsidP="00FC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C72FC" w:rsidRPr="00FC72FC" w:rsidTr="00D64B4B">
        <w:tc>
          <w:tcPr>
            <w:tcW w:w="7668" w:type="dxa"/>
            <w:shd w:val="clear" w:color="auto" w:fill="auto"/>
          </w:tcPr>
          <w:p w:rsidR="00FC72FC" w:rsidRPr="00FC72FC" w:rsidRDefault="00FC72FC" w:rsidP="00D64B4B">
            <w:pPr>
              <w:pStyle w:val="1"/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C72FC" w:rsidP="00D64B4B">
            <w:pPr>
              <w:jc w:val="center"/>
              <w:rPr>
                <w:rFonts w:ascii="Times New Roman" w:hAnsi="Times New Roman"/>
              </w:rPr>
            </w:pPr>
            <w:r w:rsidRPr="00FC72FC">
              <w:rPr>
                <w:rFonts w:ascii="Times New Roman" w:hAnsi="Times New Roman"/>
              </w:rPr>
              <w:t>стр.</w:t>
            </w:r>
          </w:p>
        </w:tc>
      </w:tr>
      <w:tr w:rsidR="00FC72FC" w:rsidRPr="00FC72FC" w:rsidTr="00D64B4B">
        <w:tc>
          <w:tcPr>
            <w:tcW w:w="7668" w:type="dxa"/>
            <w:shd w:val="clear" w:color="auto" w:fill="auto"/>
          </w:tcPr>
          <w:p w:rsidR="00FC72FC" w:rsidRPr="00FC72FC" w:rsidRDefault="00FC72FC" w:rsidP="00FC72FC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0" w:after="0" w:line="276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FC72FC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FC72FC" w:rsidRPr="00FC72FC" w:rsidRDefault="00FC72FC" w:rsidP="00D64B4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555AB" w:rsidP="00D64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C72FC" w:rsidRPr="00FC72FC" w:rsidTr="00D64B4B">
        <w:tc>
          <w:tcPr>
            <w:tcW w:w="7668" w:type="dxa"/>
            <w:shd w:val="clear" w:color="auto" w:fill="auto"/>
          </w:tcPr>
          <w:p w:rsidR="00FC72FC" w:rsidRPr="00FC72FC" w:rsidRDefault="00FC72FC" w:rsidP="00FC72FC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0" w:after="0" w:line="276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FC72FC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C72FC" w:rsidRPr="00FC72FC" w:rsidRDefault="00FC72FC" w:rsidP="00D64B4B">
            <w:pPr>
              <w:pStyle w:val="1"/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555AB" w:rsidP="00D64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C72FC" w:rsidRPr="00FC72FC" w:rsidTr="00D64B4B">
        <w:trPr>
          <w:trHeight w:val="670"/>
        </w:trPr>
        <w:tc>
          <w:tcPr>
            <w:tcW w:w="7668" w:type="dxa"/>
            <w:shd w:val="clear" w:color="auto" w:fill="auto"/>
          </w:tcPr>
          <w:p w:rsidR="00FC72FC" w:rsidRPr="00FC72FC" w:rsidRDefault="00FC72FC" w:rsidP="00FC72FC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0" w:after="0" w:line="276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FC72FC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FC72FC" w:rsidRPr="00FC72FC" w:rsidRDefault="00FC72FC" w:rsidP="00D64B4B">
            <w:pPr>
              <w:pStyle w:val="1"/>
              <w:tabs>
                <w:tab w:val="num" w:pos="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C72FC" w:rsidP="00D64B4B">
            <w:pPr>
              <w:jc w:val="center"/>
              <w:rPr>
                <w:rFonts w:ascii="Times New Roman" w:hAnsi="Times New Roman"/>
              </w:rPr>
            </w:pPr>
            <w:r w:rsidRPr="00FC72FC">
              <w:rPr>
                <w:rFonts w:ascii="Times New Roman" w:hAnsi="Times New Roman"/>
              </w:rPr>
              <w:t>10</w:t>
            </w:r>
          </w:p>
        </w:tc>
      </w:tr>
      <w:tr w:rsidR="00FC72FC" w:rsidRPr="00FC72FC" w:rsidTr="00D64B4B">
        <w:tc>
          <w:tcPr>
            <w:tcW w:w="7668" w:type="dxa"/>
            <w:shd w:val="clear" w:color="auto" w:fill="auto"/>
          </w:tcPr>
          <w:p w:rsidR="00FC72FC" w:rsidRPr="00FC72FC" w:rsidRDefault="00FC72FC" w:rsidP="00FC72FC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0" w:after="0" w:line="276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FC72FC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C72FC" w:rsidRPr="00FC72FC" w:rsidRDefault="00FC72FC" w:rsidP="00D64B4B">
            <w:pPr>
              <w:pStyle w:val="1"/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C72FC" w:rsidP="00D64B4B">
            <w:pPr>
              <w:jc w:val="center"/>
              <w:rPr>
                <w:rFonts w:ascii="Times New Roman" w:hAnsi="Times New Roman"/>
              </w:rPr>
            </w:pPr>
            <w:r w:rsidRPr="00FC72FC">
              <w:rPr>
                <w:rFonts w:ascii="Times New Roman" w:hAnsi="Times New Roman"/>
              </w:rPr>
              <w:t>11</w:t>
            </w:r>
          </w:p>
        </w:tc>
      </w:tr>
    </w:tbl>
    <w:p w:rsidR="00FC72FC" w:rsidRPr="0062242A" w:rsidRDefault="00FC72FC" w:rsidP="00FC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62D68" w:rsidRDefault="00162D68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62D68" w:rsidRDefault="00162D68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62D68" w:rsidRDefault="00162D68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D7306B" w:rsidRPr="00D7306B" w:rsidRDefault="00D7306B" w:rsidP="00D7306B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="00880463" w:rsidRPr="00D7306B">
        <w:rPr>
          <w:rFonts w:ascii="Times New Roman" w:hAnsi="Times New Roman"/>
          <w:b/>
        </w:rPr>
        <w:t xml:space="preserve">ПАСПОРТ РАБОЧЕЙ ПРОГРАММЫ УЧЕБНОЙ ДИСЦИПЛИНЫ </w:t>
      </w:r>
    </w:p>
    <w:p w:rsidR="00880463" w:rsidRPr="00D7306B" w:rsidRDefault="00880463" w:rsidP="00D7306B">
      <w:pPr>
        <w:spacing w:after="23" w:line="259" w:lineRule="auto"/>
        <w:ind w:left="232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p w:rsidR="00880463" w:rsidRPr="00162D68" w:rsidRDefault="00880463" w:rsidP="00D7306B">
      <w:pPr>
        <w:numPr>
          <w:ilvl w:val="1"/>
          <w:numId w:val="1"/>
        </w:numPr>
        <w:spacing w:after="4" w:line="269" w:lineRule="auto"/>
        <w:ind w:hanging="42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Область применения рабочей программы </w:t>
      </w:r>
    </w:p>
    <w:p w:rsidR="00CF2333" w:rsidRDefault="00162D68" w:rsidP="00CF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color w:val="FF0000"/>
        </w:rPr>
      </w:pPr>
      <w:r w:rsidRPr="00162D68">
        <w:rPr>
          <w:rFonts w:ascii="Times New Roman" w:hAnsi="Times New Roman"/>
        </w:rPr>
        <w:t xml:space="preserve">Рабочая программа учебной дисциплины является частью  основной образовательной программы в соответствии с ФГОС  среднего общего образования </w:t>
      </w:r>
      <w:r w:rsidR="00B52AC8" w:rsidRPr="0026364D">
        <w:rPr>
          <w:rFonts w:ascii="Times New Roman" w:hAnsi="Times New Roman"/>
        </w:rPr>
        <w:t xml:space="preserve">(утвержденного Приказом Министерства образования и науки Российской Федерации от 17 мая 2012 г. № 413, с изменениями и дополнениями от 29 декабря 2014 №1645, 31 декабря 2015 №1578, 29 июня 2017г. №613) </w:t>
      </w:r>
      <w:r w:rsidRPr="00162D68">
        <w:rPr>
          <w:rFonts w:ascii="Times New Roman" w:hAnsi="Times New Roman"/>
        </w:rPr>
        <w:t xml:space="preserve"> и предназначена для получения среднего общего образования студентами, обучающихся на базе основного общего образования</w:t>
      </w:r>
      <w:r w:rsidR="00CF2333">
        <w:rPr>
          <w:rFonts w:ascii="Times New Roman" w:hAnsi="Times New Roman"/>
        </w:rPr>
        <w:t xml:space="preserve"> по профессии</w:t>
      </w:r>
      <w:r w:rsidR="00CF2333">
        <w:rPr>
          <w:rFonts w:ascii="Times New Roman" w:hAnsi="Times New Roman"/>
          <w:i/>
        </w:rPr>
        <w:t xml:space="preserve"> </w:t>
      </w:r>
      <w:r w:rsidR="00CF2333">
        <w:rPr>
          <w:rFonts w:ascii="Times New Roman" w:hAnsi="Times New Roman"/>
        </w:rPr>
        <w:t xml:space="preserve">15.01.05 Сварщик (ручной и частично механизированной сварки (наплавки), </w:t>
      </w:r>
      <w:r w:rsidR="00CF2333">
        <w:rPr>
          <w:rFonts w:ascii="Times New Roman" w:hAnsi="Times New Roman"/>
          <w:bCs/>
        </w:rPr>
        <w:t xml:space="preserve">укрупненной  группы  профессий - </w:t>
      </w:r>
      <w:r w:rsidR="00CF2333">
        <w:rPr>
          <w:rFonts w:ascii="Times New Roman" w:hAnsi="Times New Roman"/>
        </w:rPr>
        <w:t xml:space="preserve"> 15.00.00 Машиностроение.</w:t>
      </w:r>
    </w:p>
    <w:p w:rsidR="00CF2333" w:rsidRDefault="00162D68" w:rsidP="00162D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2"/>
        <w:jc w:val="both"/>
        <w:rPr>
          <w:rFonts w:ascii="Times New Roman" w:hAnsi="Times New Roman"/>
          <w:i/>
        </w:rPr>
      </w:pPr>
      <w:r w:rsidRPr="00162D68">
        <w:rPr>
          <w:rFonts w:ascii="Times New Roman" w:hAnsi="Times New Roman"/>
        </w:rPr>
        <w:t xml:space="preserve">Рабочая программа учебной дисциплины разработана в соответствии с  </w:t>
      </w:r>
      <w:r w:rsidR="00AC50FD">
        <w:rPr>
          <w:rFonts w:ascii="Times New Roman" w:hAnsi="Times New Roman"/>
          <w:i/>
        </w:rPr>
        <w:t>технологическим</w:t>
      </w:r>
    </w:p>
    <w:p w:rsidR="00162D68" w:rsidRPr="00162D68" w:rsidRDefault="00162D68" w:rsidP="00162D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2"/>
        <w:jc w:val="both"/>
        <w:rPr>
          <w:rFonts w:ascii="Times New Roman" w:hAnsi="Times New Roman"/>
        </w:rPr>
      </w:pPr>
      <w:r w:rsidRPr="00162D68">
        <w:rPr>
          <w:rFonts w:ascii="Times New Roman" w:hAnsi="Times New Roman"/>
        </w:rPr>
        <w:t>профилем профессионального образования.</w:t>
      </w:r>
    </w:p>
    <w:p w:rsidR="00162D68" w:rsidRPr="004F0D3A" w:rsidRDefault="00162D68" w:rsidP="00162D68">
      <w:pPr>
        <w:spacing w:after="4" w:line="269" w:lineRule="auto"/>
        <w:ind w:left="600"/>
        <w:jc w:val="both"/>
        <w:rPr>
          <w:rFonts w:ascii="Times New Roman" w:hAnsi="Times New Roman"/>
        </w:rPr>
      </w:pPr>
    </w:p>
    <w:p w:rsidR="00880463" w:rsidRPr="00D7306B" w:rsidRDefault="00880463" w:rsidP="00D7306B">
      <w:pPr>
        <w:numPr>
          <w:ilvl w:val="1"/>
          <w:numId w:val="1"/>
        </w:numPr>
        <w:spacing w:after="4" w:line="269" w:lineRule="auto"/>
        <w:ind w:hanging="42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  <w:r w:rsidR="00162D68">
        <w:rPr>
          <w:rFonts w:ascii="Times New Roman" w:hAnsi="Times New Roman"/>
        </w:rPr>
        <w:t>учебная дисциплина УД.04</w:t>
      </w:r>
      <w:r w:rsidR="00641A04">
        <w:rPr>
          <w:rFonts w:ascii="Times New Roman" w:hAnsi="Times New Roman"/>
        </w:rPr>
        <w:t xml:space="preserve"> Индивидуальный </w:t>
      </w:r>
      <w:r w:rsidR="00FC72FC">
        <w:rPr>
          <w:rFonts w:ascii="Times New Roman" w:hAnsi="Times New Roman"/>
        </w:rPr>
        <w:t xml:space="preserve">учебный </w:t>
      </w:r>
      <w:r w:rsidR="00641A04">
        <w:rPr>
          <w:rFonts w:ascii="Times New Roman" w:hAnsi="Times New Roman"/>
        </w:rPr>
        <w:t>проект</w:t>
      </w:r>
      <w:r w:rsidRPr="00D7306B">
        <w:rPr>
          <w:rFonts w:ascii="Times New Roman" w:hAnsi="Times New Roman"/>
        </w:rPr>
        <w:t xml:space="preserve"> входит в состав </w:t>
      </w:r>
      <w:r w:rsidR="00FC72FC">
        <w:rPr>
          <w:rFonts w:ascii="Times New Roman" w:hAnsi="Times New Roman"/>
        </w:rPr>
        <w:t>дополнительных</w:t>
      </w:r>
      <w:r w:rsidRPr="00D7306B">
        <w:rPr>
          <w:rFonts w:ascii="Times New Roman" w:hAnsi="Times New Roman"/>
        </w:rPr>
        <w:t xml:space="preserve">  дисциплин.. </w:t>
      </w:r>
    </w:p>
    <w:p w:rsidR="00880463" w:rsidRPr="00D7306B" w:rsidRDefault="00880463" w:rsidP="00D7306B">
      <w:pPr>
        <w:numPr>
          <w:ilvl w:val="1"/>
          <w:numId w:val="1"/>
        </w:numPr>
        <w:spacing w:after="4" w:line="269" w:lineRule="auto"/>
        <w:ind w:hanging="42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Цели и задачи учебной дисциплины – требования к результатам освоения дисциплины:</w:t>
      </w:r>
      <w:r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D7306B">
      <w:pPr>
        <w:ind w:left="19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color w:val="FF0000"/>
        </w:rPr>
        <w:t xml:space="preserve">    </w:t>
      </w:r>
      <w:r w:rsidRPr="00D7306B">
        <w:rPr>
          <w:rFonts w:ascii="Times New Roman" w:hAnsi="Times New Roman"/>
        </w:rPr>
        <w:t xml:space="preserve">           Освоение</w:t>
      </w:r>
      <w:r w:rsidR="00FC72FC">
        <w:rPr>
          <w:rFonts w:ascii="Times New Roman" w:hAnsi="Times New Roman"/>
        </w:rPr>
        <w:t xml:space="preserve"> сод</w:t>
      </w:r>
      <w:r w:rsidR="00162D68">
        <w:rPr>
          <w:rFonts w:ascii="Times New Roman" w:hAnsi="Times New Roman"/>
        </w:rPr>
        <w:t>ержания учебной дисциплины УД.04</w:t>
      </w:r>
      <w:r w:rsidR="00641A04">
        <w:rPr>
          <w:rFonts w:ascii="Times New Roman" w:hAnsi="Times New Roman"/>
        </w:rPr>
        <w:t xml:space="preserve"> Индивидуальный </w:t>
      </w:r>
      <w:r w:rsidR="00FC72FC">
        <w:rPr>
          <w:rFonts w:ascii="Times New Roman" w:hAnsi="Times New Roman"/>
        </w:rPr>
        <w:t xml:space="preserve">учебный </w:t>
      </w:r>
      <w:r w:rsidR="00641A04">
        <w:rPr>
          <w:rFonts w:ascii="Times New Roman" w:hAnsi="Times New Roman"/>
        </w:rPr>
        <w:t>проект</w:t>
      </w:r>
      <w:r w:rsidRPr="00D7306B">
        <w:rPr>
          <w:rFonts w:ascii="Times New Roman" w:hAnsi="Times New Roman"/>
        </w:rPr>
        <w:t xml:space="preserve"> обеспечивает достижение студентами следующих результатов :  </w:t>
      </w:r>
    </w:p>
    <w:p w:rsidR="00880463" w:rsidRPr="00D7306B" w:rsidRDefault="00880463" w:rsidP="00D7306B">
      <w:pPr>
        <w:spacing w:after="23" w:line="259" w:lineRule="auto"/>
        <w:ind w:left="883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Личностные результаты освоения программы дисциплины</w:t>
      </w:r>
      <w:r w:rsidRPr="00D7306B">
        <w:rPr>
          <w:rFonts w:ascii="Times New Roman" w:hAnsi="Times New Roman"/>
        </w:rPr>
        <w:t xml:space="preserve">: </w:t>
      </w:r>
    </w:p>
    <w:p w:rsidR="00880463" w:rsidRPr="00D7306B" w:rsidRDefault="00880463" w:rsidP="00D7306B">
      <w:pPr>
        <w:spacing w:after="22" w:line="261" w:lineRule="auto"/>
        <w:ind w:left="175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 готовность и способность  обучающихся к саморазвитию и личностному самоопределению,   сформированность их мотивации к обучению и целенаправленной познавательной деятельности,  системы значимых социальных и межличностных отношений, ценностно-смысловых установок, отражающих личностные и гражданские позиции в деятельности, способность ставить цели и строить жизненные планы, способность к осознанию российской гражданской идентичности в поликультурном социуме. </w:t>
      </w:r>
    </w:p>
    <w:p w:rsidR="00880463" w:rsidRPr="00D7306B" w:rsidRDefault="00880463" w:rsidP="00D7306B">
      <w:pPr>
        <w:spacing w:after="23" w:line="259" w:lineRule="auto"/>
        <w:ind w:left="883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Метапредметные результаты освоения программы дисциплины</w:t>
      </w:r>
      <w:r w:rsidRPr="00D7306B">
        <w:rPr>
          <w:rFonts w:ascii="Times New Roman" w:hAnsi="Times New Roman"/>
          <w:i/>
        </w:rPr>
        <w:t xml:space="preserve">:  </w:t>
      </w:r>
    </w:p>
    <w:p w:rsidR="00FC72FC" w:rsidRDefault="00880463" w:rsidP="00D7306B">
      <w:pPr>
        <w:spacing w:after="22" w:line="261" w:lineRule="auto"/>
        <w:ind w:left="175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 освоение  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 </w:t>
      </w:r>
    </w:p>
    <w:p w:rsidR="00880463" w:rsidRPr="00D7306B" w:rsidRDefault="00880463" w:rsidP="00FC72FC">
      <w:pPr>
        <w:spacing w:after="22" w:line="261" w:lineRule="auto"/>
        <w:ind w:left="175" w:firstLine="533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Предметные результаты освоения программы дисциплины.</w:t>
      </w:r>
      <w:r w:rsidRPr="00D7306B">
        <w:rPr>
          <w:rFonts w:ascii="Times New Roman" w:hAnsi="Times New Roman"/>
          <w:i/>
        </w:rPr>
        <w:t xml:space="preserve"> </w:t>
      </w:r>
    </w:p>
    <w:p w:rsidR="00880463" w:rsidRPr="00D7306B" w:rsidRDefault="00880463" w:rsidP="00D7306B">
      <w:pPr>
        <w:ind w:left="180" w:firstLine="708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880463" w:rsidRPr="00D7306B" w:rsidRDefault="00880463" w:rsidP="00D7306B">
      <w:pPr>
        <w:ind w:left="180" w:firstLine="708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Индивидуальный проект выполняется обучающимся самостоятельно под руководством 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880463" w:rsidRPr="00D7306B" w:rsidRDefault="00880463" w:rsidP="00D7306B">
      <w:pPr>
        <w:ind w:left="463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Результаты выполнения индивидуального проекта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</w:t>
      </w:r>
    </w:p>
    <w:p w:rsidR="00880463" w:rsidRPr="00D7306B" w:rsidRDefault="00880463" w:rsidP="00D7306B">
      <w:pPr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интеллектуальной деятельности;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способность постановки цели и формулирования гипотезы исследования, планирования работы, отбора и интерпретации необходимой информации, </w:t>
      </w:r>
      <w:r w:rsidRPr="00D7306B">
        <w:rPr>
          <w:rFonts w:ascii="Times New Roman" w:hAnsi="Times New Roman"/>
        </w:rPr>
        <w:lastRenderedPageBreak/>
        <w:t>структурирования аргументации результатов исследования на основе собранных данных, презентации результатов.</w:t>
      </w:r>
    </w:p>
    <w:p w:rsidR="00880463" w:rsidRPr="00D7306B" w:rsidRDefault="00880463" w:rsidP="00D7306B">
      <w:pPr>
        <w:ind w:left="180" w:firstLine="708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B52AC8" w:rsidRDefault="00B52AC8" w:rsidP="00B52AC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2076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технологий».</w:t>
      </w:r>
    </w:p>
    <w:p w:rsidR="00B52AC8" w:rsidRDefault="00B52AC8" w:rsidP="00D7306B">
      <w:pPr>
        <w:ind w:left="933"/>
        <w:jc w:val="both"/>
        <w:rPr>
          <w:rFonts w:ascii="Times New Roman" w:hAnsi="Times New Roman"/>
          <w:b/>
        </w:rPr>
      </w:pPr>
    </w:p>
    <w:p w:rsidR="00880463" w:rsidRPr="00D7306B" w:rsidRDefault="00B52AC8" w:rsidP="00B52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1.5</w:t>
      </w:r>
      <w:r w:rsidR="00880463" w:rsidRPr="00D7306B">
        <w:rPr>
          <w:rFonts w:ascii="Times New Roman" w:hAnsi="Times New Roman"/>
          <w:b/>
        </w:rPr>
        <w:t>. Количество часов на освоение рабочей программы учебной дисциплины:</w:t>
      </w:r>
      <w:r w:rsidR="00880463"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D7306B">
      <w:pPr>
        <w:ind w:left="19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максимальная учебная нагрузка (всего) обучающегося - </w:t>
      </w:r>
      <w:r w:rsidR="00162D68">
        <w:rPr>
          <w:rFonts w:ascii="Times New Roman" w:hAnsi="Times New Roman"/>
        </w:rPr>
        <w:t>32 часа</w:t>
      </w:r>
      <w:r w:rsidRPr="00D7306B">
        <w:rPr>
          <w:rFonts w:ascii="Times New Roman" w:hAnsi="Times New Roman"/>
        </w:rPr>
        <w:t xml:space="preserve">, в том числе: </w:t>
      </w:r>
    </w:p>
    <w:p w:rsidR="008A461B" w:rsidRPr="00D7306B" w:rsidRDefault="00880463" w:rsidP="00D7306B">
      <w:pPr>
        <w:ind w:left="317" w:right="148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обязательная аудиторная учебная нагрузка обучающегося - </w:t>
      </w:r>
      <w:r w:rsidR="00162D68">
        <w:rPr>
          <w:rFonts w:ascii="Times New Roman" w:hAnsi="Times New Roman"/>
        </w:rPr>
        <w:t>32</w:t>
      </w:r>
      <w:r w:rsidR="008A461B" w:rsidRPr="00D7306B">
        <w:rPr>
          <w:rFonts w:ascii="Times New Roman" w:hAnsi="Times New Roman"/>
        </w:rPr>
        <w:t xml:space="preserve"> час</w:t>
      </w:r>
      <w:r w:rsidR="00162D68">
        <w:rPr>
          <w:rFonts w:ascii="Times New Roman" w:hAnsi="Times New Roman"/>
        </w:rPr>
        <w:t>а</w:t>
      </w:r>
      <w:r w:rsidRPr="00D7306B">
        <w:rPr>
          <w:rFonts w:ascii="Times New Roman" w:hAnsi="Times New Roman"/>
        </w:rPr>
        <w:t xml:space="preserve">. </w:t>
      </w:r>
    </w:p>
    <w:p w:rsidR="00880463" w:rsidRPr="00D7306B" w:rsidRDefault="00880463" w:rsidP="00D7306B">
      <w:pPr>
        <w:ind w:left="317" w:right="1480"/>
        <w:jc w:val="both"/>
        <w:rPr>
          <w:rFonts w:ascii="Times New Roman" w:hAnsi="Times New Roman"/>
        </w:rPr>
      </w:pPr>
    </w:p>
    <w:p w:rsidR="00880463" w:rsidRPr="00D7306B" w:rsidRDefault="00880463" w:rsidP="00D7306B">
      <w:pPr>
        <w:spacing w:line="259" w:lineRule="auto"/>
        <w:ind w:left="376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880463" w:rsidRDefault="00880463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980E74" w:rsidRPr="00D7306B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880463" w:rsidRPr="00D7306B" w:rsidRDefault="00880463" w:rsidP="00880463">
      <w:pPr>
        <w:spacing w:after="26" w:line="259" w:lineRule="auto"/>
        <w:ind w:right="1311"/>
        <w:jc w:val="right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lastRenderedPageBreak/>
        <w:t xml:space="preserve">2. СТРУКТУРА И СОДЕРЖАНИЕ УЧЕБНОЙ ДИСЦИПЛИНЫ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2.1. Объем учебной дисциплины и виды учебной работы</w:t>
      </w:r>
      <w:r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880463">
      <w:pPr>
        <w:spacing w:line="259" w:lineRule="auto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9890" w:type="dxa"/>
        <w:tblInd w:w="72" w:type="dxa"/>
        <w:tblCellMar>
          <w:top w:w="9" w:type="dxa"/>
          <w:left w:w="108" w:type="dxa"/>
        </w:tblCellMar>
        <w:tblLook w:val="04A0"/>
      </w:tblPr>
      <w:tblGrid>
        <w:gridCol w:w="8049"/>
        <w:gridCol w:w="1841"/>
      </w:tblGrid>
      <w:tr w:rsidR="00880463" w:rsidRPr="00D7306B" w:rsidTr="00880463">
        <w:trPr>
          <w:trHeight w:val="569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463" w:rsidRPr="00D7306B" w:rsidRDefault="00880463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>Вид учебной работы</w:t>
            </w:r>
            <w:r w:rsidRPr="00D73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Количество часов </w:t>
            </w:r>
            <w:r w:rsidRPr="00D7306B">
              <w:rPr>
                <w:rFonts w:ascii="Times New Roman" w:hAnsi="Times New Roman"/>
              </w:rPr>
              <w:t xml:space="preserve"> </w:t>
            </w:r>
          </w:p>
        </w:tc>
      </w:tr>
      <w:tr w:rsidR="00880463" w:rsidRPr="00D7306B" w:rsidTr="00880463">
        <w:trPr>
          <w:trHeight w:val="30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Максимальная учебная нагрузка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162D68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  <w:r w:rsidRPr="00D73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162D68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Теоретические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162D68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880463" w:rsidRPr="00D7306B" w:rsidTr="00880463">
        <w:trPr>
          <w:trHeight w:val="293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Лабораторные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Практические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FC72FC" w:rsidP="00162D68">
            <w:pPr>
              <w:spacing w:line="259" w:lineRule="auto"/>
              <w:ind w:right="8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62D68">
              <w:rPr>
                <w:rFonts w:ascii="Times New Roman" w:hAnsi="Times New Roman"/>
                <w:b/>
              </w:rPr>
              <w:t>0</w:t>
            </w:r>
            <w:r w:rsidR="00880463" w:rsidRPr="00D7306B"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контрольные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1 </w:t>
            </w:r>
          </w:p>
        </w:tc>
      </w:tr>
      <w:tr w:rsidR="00880463" w:rsidRPr="00D7306B" w:rsidTr="00880463">
        <w:trPr>
          <w:trHeight w:val="293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>Итоговая аттестация</w:t>
            </w:r>
            <w:r w:rsidRPr="00D7306B">
              <w:rPr>
                <w:rFonts w:ascii="Times New Roman" w:hAnsi="Times New Roman"/>
              </w:rPr>
              <w:t>,</w:t>
            </w:r>
            <w:r w:rsidR="008A461B" w:rsidRPr="00D7306B">
              <w:rPr>
                <w:rFonts w:ascii="Times New Roman" w:hAnsi="Times New Roman"/>
              </w:rPr>
              <w:t xml:space="preserve"> </w:t>
            </w:r>
            <w:r w:rsidRPr="00D7306B">
              <w:rPr>
                <w:rFonts w:ascii="Times New Roman" w:hAnsi="Times New Roman"/>
                <w:b/>
              </w:rPr>
              <w:t xml:space="preserve">зачет </w:t>
            </w:r>
            <w:r w:rsidRPr="00D7306B">
              <w:rPr>
                <w:rFonts w:ascii="Times New Roman" w:hAnsi="Times New Roman"/>
              </w:rPr>
              <w:t xml:space="preserve"> (защита проекта) 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880463" w:rsidRPr="00D7306B" w:rsidRDefault="00880463" w:rsidP="00880463">
      <w:pPr>
        <w:spacing w:after="14" w:line="259" w:lineRule="auto"/>
        <w:ind w:left="180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880463">
      <w:pPr>
        <w:spacing w:line="259" w:lineRule="auto"/>
        <w:ind w:left="180"/>
        <w:rPr>
          <w:rFonts w:ascii="Times New Roman" w:hAnsi="Times New Roman"/>
        </w:rPr>
      </w:pPr>
      <w:r w:rsidRPr="00D7306B">
        <w:rPr>
          <w:rFonts w:ascii="Times New Roman" w:hAnsi="Times New Roman"/>
          <w:sz w:val="28"/>
        </w:rPr>
        <w:t xml:space="preserve"> </w:t>
      </w:r>
    </w:p>
    <w:p w:rsidR="00880463" w:rsidRPr="00D7306B" w:rsidRDefault="00880463" w:rsidP="00880463">
      <w:pPr>
        <w:rPr>
          <w:rFonts w:ascii="Times New Roman" w:hAnsi="Times New Roman"/>
        </w:rPr>
        <w:sectPr w:rsidR="00880463" w:rsidRPr="00D7306B">
          <w:footerReference w:type="even" r:id="rId8"/>
          <w:footerReference w:type="default" r:id="rId9"/>
          <w:footerReference w:type="first" r:id="rId10"/>
          <w:pgSz w:w="11906" w:h="16838"/>
          <w:pgMar w:top="1114" w:right="844" w:bottom="709" w:left="1239" w:header="720" w:footer="720" w:gutter="0"/>
          <w:cols w:space="720"/>
          <w:titlePg/>
        </w:sectPr>
      </w:pPr>
    </w:p>
    <w:p w:rsidR="00880463" w:rsidRDefault="00880463" w:rsidP="00880463">
      <w:pPr>
        <w:pStyle w:val="1"/>
        <w:tabs>
          <w:tab w:val="right" w:pos="10264"/>
        </w:tabs>
        <w:rPr>
          <w:rFonts w:ascii="Times New Roman" w:hAnsi="Times New Roman"/>
          <w:sz w:val="24"/>
          <w:szCs w:val="24"/>
        </w:rPr>
      </w:pPr>
      <w:r w:rsidRPr="00D7306B">
        <w:rPr>
          <w:rFonts w:ascii="Times New Roman" w:eastAsia="Arial" w:hAnsi="Times New Roman"/>
        </w:rPr>
        <w:lastRenderedPageBreak/>
        <w:t xml:space="preserve"> </w:t>
      </w:r>
      <w:r w:rsidRPr="00D7306B">
        <w:rPr>
          <w:rFonts w:ascii="Times New Roman" w:eastAsia="Arial" w:hAnsi="Times New Roman"/>
        </w:rPr>
        <w:tab/>
      </w:r>
      <w:r w:rsidR="008A461B" w:rsidRPr="00D7306B">
        <w:rPr>
          <w:rFonts w:ascii="Times New Roman" w:eastAsia="Arial" w:hAnsi="Times New Roman"/>
          <w:sz w:val="24"/>
          <w:szCs w:val="24"/>
        </w:rPr>
        <w:t>2.2.</w:t>
      </w:r>
      <w:r w:rsidR="008A461B" w:rsidRPr="00D7306B">
        <w:rPr>
          <w:rFonts w:ascii="Times New Roman" w:eastAsia="Arial" w:hAnsi="Times New Roman"/>
        </w:rPr>
        <w:t xml:space="preserve"> </w:t>
      </w:r>
      <w:r w:rsidR="00641A04">
        <w:rPr>
          <w:rFonts w:ascii="Times New Roman" w:hAnsi="Times New Roman"/>
          <w:sz w:val="24"/>
          <w:szCs w:val="24"/>
        </w:rPr>
        <w:t xml:space="preserve">Тематический план  Индивидуальный </w:t>
      </w:r>
      <w:r w:rsidR="00E01066">
        <w:rPr>
          <w:rFonts w:ascii="Times New Roman" w:hAnsi="Times New Roman"/>
          <w:sz w:val="24"/>
          <w:szCs w:val="24"/>
        </w:rPr>
        <w:t xml:space="preserve">учебный </w:t>
      </w:r>
      <w:r w:rsidR="00641A04">
        <w:rPr>
          <w:rFonts w:ascii="Times New Roman" w:hAnsi="Times New Roman"/>
          <w:sz w:val="24"/>
          <w:szCs w:val="24"/>
        </w:rPr>
        <w:t>проект</w:t>
      </w:r>
    </w:p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1476"/>
        <w:gridCol w:w="992"/>
      </w:tblGrid>
      <w:tr w:rsidR="00E01066" w:rsidTr="00E010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Наименование раздела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Объем часов</w:t>
            </w:r>
          </w:p>
        </w:tc>
      </w:tr>
      <w:tr w:rsidR="00E01066" w:rsidTr="00E01066">
        <w:trPr>
          <w:trHeight w:val="35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Наука как сфера человеческой деятельности.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01066" w:rsidTr="00E01066">
        <w:trPr>
          <w:trHeight w:val="8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Понятие «наука». История возникновения науки.  Наука и ее классификация. Роль науки в современном обществе.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</w:tr>
      <w:tr w:rsidR="00E01066" w:rsidTr="00E01066">
        <w:trPr>
          <w:trHeight w:val="71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опорного конспекта «Основные научные направления».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rPr>
          <w:trHeight w:val="57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Методологические основы познания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5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Сущность познания и его характеристика. Основные виды и формы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 Заполнение таблицы «Уровни научного познания».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Научное исследование и его сущность</w:t>
            </w:r>
          </w:p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9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Тема, проблема, актуальность исследования. Цели и задачи исследования. Объект и предмет исследования. Гипотеза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rPr>
          <w:trHeight w:val="75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плана проведения собственного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Методы научного исследования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Методы научного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Заполнение таблицы «Классификация методов исследования».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Общенаучные методы исследования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5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Определение понятия «мыслительная операция». Общенаучные  методы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- Составление опорного конспекта «Общенаучные методы исследования»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1</w:t>
            </w:r>
          </w:p>
        </w:tc>
      </w:tr>
      <w:tr w:rsidR="00E01066" w:rsidTr="00E0106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Методы наблюдения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Наблюдение как метод научного исследования. Виды наблюдения.  Достоинства и недостатки метода 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алгоритма проведения наблюдения.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Метод эксперимента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31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Метод 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rPr>
          <w:trHeight w:val="96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алгоритма проведения 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Поиск, накопление и обработка научной информации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6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Основные источники научной информации. Методы поиска информации.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rPr>
          <w:trHeight w:val="96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eastAsia="MS Mincho" w:hAnsi="Times New Roman"/>
                <w:lang w:eastAsia="ar-SA"/>
              </w:rPr>
              <w:t xml:space="preserve">- Составление списка литературы по теме исследования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Форма исследовательской работы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pacing w:line="276" w:lineRule="auto"/>
              <w:ind w:left="3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66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pacing w:line="276" w:lineRule="auto"/>
              <w:ind w:left="3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Научная статья. Тезисы. Доклад.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eastAsia="ar-SA"/>
              </w:rPr>
              <w:t xml:space="preserve">тендовый доклад (оформление наглядного материала, текста и иллюстраций).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1</w:t>
            </w:r>
          </w:p>
          <w:p w:rsidR="00E01066" w:rsidRDefault="00E01066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rPr>
          <w:trHeight w:val="96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eastAsia="MS Mincho" w:hAnsi="Times New Roman"/>
                <w:lang w:eastAsia="ar-SA"/>
              </w:rPr>
              <w:t>- Составление тезисов по теме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rPr>
          <w:trHeight w:val="7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Научная новизна, теоретическая и практическая значимость исследования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pacing w:line="276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28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Научная новизна, теоретическая и практическая значимость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rPr>
          <w:trHeight w:val="93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Определение научной новизны собственного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rPr>
          <w:trHeight w:val="36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Результаты и выводы исследования.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60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 Анализ результатов исследования. Выводы исследования. Рекомендации. 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rPr>
          <w:trHeight w:val="57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- Составление алгоритма оформления отчета по итогам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Научная работа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Особенности научной работы и этика научного труда. Исследовательская работа (цель, задачи и требования к исследовательской работе).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rPr>
          <w:trHeight w:val="97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-Написание аннотации к исследовательской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E01066" w:rsidTr="00E01066">
        <w:trPr>
          <w:trHeight w:val="26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Оформление исследовательской работы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</w:tr>
      <w:tr w:rsidR="00E01066" w:rsidTr="00E01066">
        <w:trPr>
          <w:trHeight w:val="71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Требования к оформлению исследовательской работы</w:t>
            </w:r>
            <w:r>
              <w:rPr>
                <w:rFonts w:ascii="Times New Roman" w:hAnsi="Times New Roman"/>
                <w:b/>
                <w:lang w:eastAsia="ar-SA"/>
              </w:rPr>
              <w:t xml:space="preserve">.  </w:t>
            </w:r>
            <w:r>
              <w:rPr>
                <w:rFonts w:ascii="Times New Roman" w:hAnsi="Times New Roman"/>
                <w:lang w:eastAsia="ar-SA"/>
              </w:rPr>
              <w:t>Правила оформления цитат</w:t>
            </w:r>
            <w:r>
              <w:rPr>
                <w:rFonts w:ascii="Times New Roman" w:hAnsi="Times New Roman"/>
                <w:b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ссылок, схем, иллюстраций</w:t>
            </w:r>
            <w:r>
              <w:rPr>
                <w:rFonts w:ascii="Times New Roman" w:hAnsi="Times New Roman"/>
                <w:b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rPr>
          <w:trHeight w:val="26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Презентация к исследовательской работе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64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1. Понятие «презентация». Структура презентации. Требования к составлению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01066" w:rsidTr="00E01066">
        <w:trPr>
          <w:trHeight w:val="26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Методика устного выступления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E01066" w:rsidTr="00E01066">
        <w:trPr>
          <w:trHeight w:val="26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Виды публичной речи. </w:t>
            </w:r>
            <w:r>
              <w:rPr>
                <w:rFonts w:ascii="Times New Roman" w:hAnsi="Times New Roman"/>
                <w:lang w:eastAsia="ar-SA"/>
              </w:rPr>
              <w:t xml:space="preserve">Этапы подготовки </w:t>
            </w:r>
            <w:r>
              <w:rPr>
                <w:rFonts w:ascii="Times New Roman" w:hAnsi="Times New Roman"/>
                <w:bCs/>
                <w:lang w:eastAsia="ar-SA"/>
              </w:rPr>
              <w:t>устного</w:t>
            </w:r>
            <w:r>
              <w:rPr>
                <w:rFonts w:ascii="Times New Roman" w:hAnsi="Times New Roman"/>
                <w:lang w:eastAsia="ar-SA"/>
              </w:rPr>
              <w:t xml:space="preserve"> публичного </w:t>
            </w:r>
            <w:r>
              <w:rPr>
                <w:rFonts w:ascii="Times New Roman" w:hAnsi="Times New Roman"/>
                <w:bCs/>
                <w:lang w:eastAsia="ar-SA"/>
              </w:rPr>
              <w:t>выступления. С</w:t>
            </w:r>
            <w:r>
              <w:rPr>
                <w:rFonts w:ascii="Times New Roman" w:hAnsi="Times New Roman"/>
              </w:rPr>
              <w:t xml:space="preserve">труктура публичного выступления.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E01066" w:rsidRDefault="00E0106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</w:tr>
      <w:tr w:rsidR="00E01066" w:rsidTr="00E01066">
        <w:trPr>
          <w:trHeight w:val="96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E01066" w:rsidRDefault="00E01066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eastAsia="MS Mincho" w:hAnsi="Times New Roman"/>
                <w:lang w:eastAsia="ar-SA"/>
              </w:rPr>
              <w:t xml:space="preserve">- </w:t>
            </w:r>
            <w:r>
              <w:rPr>
                <w:rFonts w:ascii="Times New Roman" w:hAnsi="Times New Roman"/>
                <w:lang w:eastAsia="ar-SA"/>
              </w:rPr>
              <w:t>Составление структуры презентации к своей исследовательской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1</w:t>
            </w:r>
          </w:p>
        </w:tc>
      </w:tr>
      <w:tr w:rsidR="00E01066" w:rsidTr="00E01066">
        <w:trPr>
          <w:trHeight w:val="269"/>
        </w:trPr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P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01066"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E01066" w:rsidTr="00E01066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6" w:rsidRDefault="00E010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Default="00E01066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6" w:rsidRPr="00E01066" w:rsidRDefault="00E01066">
            <w:pPr>
              <w:rPr>
                <w:rFonts w:ascii="Times New Roman" w:hAnsi="Times New Roman"/>
              </w:rPr>
            </w:pPr>
            <w:r w:rsidRPr="00E01066">
              <w:rPr>
                <w:rFonts w:ascii="Times New Roman" w:hAnsi="Times New Roman"/>
              </w:rPr>
              <w:t>32</w:t>
            </w:r>
          </w:p>
        </w:tc>
      </w:tr>
    </w:tbl>
    <w:p w:rsidR="00E01066" w:rsidRDefault="00E01066" w:rsidP="00E01066">
      <w:pPr>
        <w:spacing w:line="360" w:lineRule="auto"/>
        <w:rPr>
          <w:rFonts w:ascii="Times New Roman" w:hAnsi="Times New Roman"/>
          <w:bCs/>
          <w:i/>
        </w:rPr>
        <w:sectPr w:rsidR="00E01066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880463" w:rsidRPr="00D7306B" w:rsidRDefault="00880463" w:rsidP="00880463">
      <w:pPr>
        <w:numPr>
          <w:ilvl w:val="0"/>
          <w:numId w:val="3"/>
        </w:numPr>
        <w:spacing w:after="4" w:line="269" w:lineRule="auto"/>
        <w:ind w:hanging="24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lastRenderedPageBreak/>
        <w:t xml:space="preserve">УСЛОВИЯ РЕАЛИЗАЦИИ ПРОГРАММЫ ДИСЦИПЛИНЫ </w:t>
      </w:r>
    </w:p>
    <w:p w:rsidR="00880463" w:rsidRPr="00D7306B" w:rsidRDefault="00F53D5E" w:rsidP="00F53D5E">
      <w:pPr>
        <w:spacing w:after="4" w:line="269" w:lineRule="auto"/>
        <w:ind w:right="25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3.1. </w:t>
      </w:r>
      <w:r w:rsidR="00880463" w:rsidRPr="00D7306B">
        <w:rPr>
          <w:rFonts w:ascii="Times New Roman" w:hAnsi="Times New Roman"/>
          <w:b/>
        </w:rPr>
        <w:t xml:space="preserve">Требования к минимальному материально-техническому обеспечению </w:t>
      </w:r>
      <w:r w:rsidR="00880463" w:rsidRPr="00D7306B">
        <w:rPr>
          <w:rFonts w:ascii="Times New Roman" w:hAnsi="Times New Roman"/>
        </w:rPr>
        <w:t xml:space="preserve">Реализация программы дисциплины требует наличия учебного кабинета. </w:t>
      </w:r>
    </w:p>
    <w:p w:rsidR="00880463" w:rsidRPr="00D7306B" w:rsidRDefault="00880463" w:rsidP="00880463">
      <w:pPr>
        <w:ind w:left="10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Оборудование учебного кабинета: столы, стулья, доска, УМК по дисциплине (учебники, учебно-методические рекомендации), учебные пособия по дисциплине, словари, справочники, методические рекомендации по выполнению проектов и исследовательских работ, раздаточный материал (проектные и исследовательские работы студентов прошлых лет)  Технические средства обучения: мультимедийное проекционное оборудование. </w:t>
      </w:r>
    </w:p>
    <w:p w:rsidR="00880463" w:rsidRPr="00D7306B" w:rsidRDefault="00EA1EAE" w:rsidP="00F53D5E">
      <w:pPr>
        <w:pStyle w:val="a3"/>
        <w:numPr>
          <w:ilvl w:val="1"/>
          <w:numId w:val="8"/>
        </w:numPr>
        <w:spacing w:after="4" w:line="269" w:lineRule="auto"/>
        <w:ind w:right="25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 </w:t>
      </w:r>
      <w:r w:rsidR="00880463" w:rsidRPr="00D7306B">
        <w:rPr>
          <w:rFonts w:ascii="Times New Roman" w:hAnsi="Times New Roman"/>
          <w:b/>
        </w:rPr>
        <w:t xml:space="preserve">Информационное обеспечение обучения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Перечень рекомендуемых учебных изданий, Интернет-ресурсов, дополнительной литератур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Основные источники: </w:t>
      </w:r>
    </w:p>
    <w:p w:rsidR="00880463" w:rsidRPr="00D7306B" w:rsidRDefault="00880463" w:rsidP="00880463">
      <w:pPr>
        <w:ind w:left="10"/>
        <w:rPr>
          <w:rFonts w:ascii="Times New Roman" w:hAnsi="Times New Roman"/>
        </w:rPr>
      </w:pPr>
      <w:r w:rsidRPr="00D7306B">
        <w:rPr>
          <w:rFonts w:ascii="Times New Roman" w:hAnsi="Times New Roman"/>
        </w:rPr>
        <w:t>1.</w:t>
      </w:r>
      <w:r w:rsidR="00F53D5E" w:rsidRPr="00D7306B">
        <w:rPr>
          <w:rFonts w:ascii="Times New Roman" w:hAnsi="Times New Roman"/>
        </w:rPr>
        <w:t xml:space="preserve"> </w:t>
      </w:r>
      <w:r w:rsidRPr="00D7306B">
        <w:rPr>
          <w:rFonts w:ascii="Times New Roman" w:hAnsi="Times New Roman"/>
        </w:rPr>
        <w:t xml:space="preserve">Пастухова И.П. Основы учебно-исследовательской деятельности студентов: учеб. пособие для студ. Учреждений средн. проф. образования/ И.П.Пастухова, </w:t>
      </w:r>
      <w:r w:rsidR="00AB4CC4">
        <w:rPr>
          <w:rFonts w:ascii="Times New Roman" w:hAnsi="Times New Roman"/>
        </w:rPr>
        <w:t>Н.В.Тарасова. М.: «</w:t>
      </w:r>
      <w:r w:rsidR="00D62F0C">
        <w:rPr>
          <w:rFonts w:ascii="Times New Roman" w:hAnsi="Times New Roman"/>
        </w:rPr>
        <w:t>Академия», 201</w:t>
      </w:r>
      <w:r w:rsidR="00980E74">
        <w:rPr>
          <w:rFonts w:ascii="Times New Roman" w:hAnsi="Times New Roman"/>
        </w:rPr>
        <w:t>9</w:t>
      </w:r>
      <w:r w:rsidR="00F53D5E" w:rsidRPr="00D7306B">
        <w:rPr>
          <w:rFonts w:ascii="Times New Roman" w:hAnsi="Times New Roman"/>
        </w:rPr>
        <w:t>.</w:t>
      </w:r>
      <w:r w:rsidRPr="00D7306B">
        <w:rPr>
          <w:rFonts w:ascii="Times New Roman" w:hAnsi="Times New Roman"/>
        </w:rPr>
        <w:t xml:space="preserve"> – 157с.  </w:t>
      </w:r>
    </w:p>
    <w:p w:rsidR="00880463" w:rsidRPr="00D7306B" w:rsidRDefault="00880463" w:rsidP="00880463">
      <w:pPr>
        <w:spacing w:after="31" w:line="259" w:lineRule="auto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Дополнительные источники: </w:t>
      </w:r>
    </w:p>
    <w:p w:rsidR="00880463" w:rsidRPr="00D7306B" w:rsidRDefault="00980E74" w:rsidP="00880463">
      <w:pPr>
        <w:ind w:left="1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80463" w:rsidRPr="00D7306B">
        <w:rPr>
          <w:rFonts w:ascii="Times New Roman" w:hAnsi="Times New Roman"/>
        </w:rPr>
        <w:t>. Бережнова Е.В., Краевский В.В. Основы учебно-исследовательской деятельности студентов: учебн. пособие  для студентов средн. пед. учеб. заведений / Е.В.</w:t>
      </w:r>
      <w:r w:rsidR="00AB4CC4">
        <w:rPr>
          <w:rFonts w:ascii="Times New Roman" w:hAnsi="Times New Roman"/>
        </w:rPr>
        <w:t xml:space="preserve"> </w:t>
      </w:r>
      <w:r w:rsidR="00880463" w:rsidRPr="00D7306B">
        <w:rPr>
          <w:rFonts w:ascii="Times New Roman" w:hAnsi="Times New Roman"/>
        </w:rPr>
        <w:t>Бережнова, В.В.Краевский.- М.: Изд</w:t>
      </w:r>
      <w:r>
        <w:rPr>
          <w:rFonts w:ascii="Times New Roman" w:hAnsi="Times New Roman"/>
        </w:rPr>
        <w:t>ательский центр «Академия», 2019</w:t>
      </w:r>
      <w:r w:rsidR="00AB4CC4">
        <w:rPr>
          <w:rFonts w:ascii="Times New Roman" w:hAnsi="Times New Roman"/>
        </w:rPr>
        <w:t>г. – 126 с.</w:t>
      </w:r>
    </w:p>
    <w:p w:rsidR="00244FDF" w:rsidRDefault="00244FDF" w:rsidP="00880463">
      <w:pPr>
        <w:spacing w:after="115" w:line="259" w:lineRule="auto"/>
        <w:rPr>
          <w:rFonts w:ascii="Times New Roman" w:hAnsi="Times New Roman"/>
        </w:rPr>
      </w:pPr>
    </w:p>
    <w:p w:rsidR="00244FDF" w:rsidRPr="00D7306B" w:rsidRDefault="00244FDF" w:rsidP="00880463">
      <w:pPr>
        <w:spacing w:after="115" w:line="259" w:lineRule="auto"/>
        <w:rPr>
          <w:rFonts w:ascii="Times New Roman" w:hAnsi="Times New Roman"/>
        </w:rPr>
      </w:pPr>
    </w:p>
    <w:p w:rsidR="00880463" w:rsidRDefault="00880463" w:rsidP="00880463">
      <w:pPr>
        <w:spacing w:after="112" w:line="259" w:lineRule="auto"/>
      </w:pPr>
      <w:r>
        <w:rPr>
          <w:b/>
        </w:rPr>
        <w:t xml:space="preserve"> </w:t>
      </w:r>
    </w:p>
    <w:p w:rsidR="00880463" w:rsidRDefault="00880463" w:rsidP="00880463">
      <w:pPr>
        <w:spacing w:after="115" w:line="259" w:lineRule="auto"/>
      </w:pPr>
      <w:r>
        <w:rPr>
          <w:b/>
        </w:rPr>
        <w:t xml:space="preserve"> </w:t>
      </w:r>
    </w:p>
    <w:p w:rsidR="00880463" w:rsidRDefault="00880463" w:rsidP="00F53D5E">
      <w:pPr>
        <w:spacing w:after="112" w:line="259" w:lineRule="auto"/>
      </w:pPr>
      <w:r>
        <w:rPr>
          <w:b/>
        </w:rPr>
        <w:t xml:space="preserve"> </w:t>
      </w: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D7306B" w:rsidRDefault="00D7306B" w:rsidP="00880463">
      <w:pPr>
        <w:spacing w:after="146" w:line="269" w:lineRule="auto"/>
        <w:ind w:left="-5"/>
        <w:rPr>
          <w:b/>
        </w:rPr>
      </w:pPr>
    </w:p>
    <w:p w:rsidR="00D7306B" w:rsidRDefault="00D7306B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8526B5" w:rsidRPr="00475E56" w:rsidRDefault="00475E56" w:rsidP="00880463">
      <w:pPr>
        <w:spacing w:after="146" w:line="269" w:lineRule="auto"/>
        <w:ind w:left="-5"/>
        <w:rPr>
          <w:rFonts w:ascii="Times New Roman" w:hAnsi="Times New Roman"/>
          <w:b/>
        </w:rPr>
      </w:pPr>
      <w:r w:rsidRPr="00475E56">
        <w:rPr>
          <w:rFonts w:ascii="Times New Roman" w:hAnsi="Times New Roman"/>
          <w:b/>
        </w:rPr>
        <w:t>4. КОНТРОЛЬ И ОЦЕНКА РЕЗУЛЬТАТОВ ОСВОЕНИЯ ДИСЦИПЛИНЫ</w:t>
      </w:r>
    </w:p>
    <w:tbl>
      <w:tblPr>
        <w:tblStyle w:val="a6"/>
        <w:tblW w:w="0" w:type="auto"/>
        <w:tblInd w:w="-5" w:type="dxa"/>
        <w:tblLook w:val="04A0"/>
      </w:tblPr>
      <w:tblGrid>
        <w:gridCol w:w="4785"/>
        <w:gridCol w:w="4786"/>
      </w:tblGrid>
      <w:tr w:rsidR="00475E56" w:rsidTr="00475E56">
        <w:trPr>
          <w:trHeight w:val="553"/>
        </w:trPr>
        <w:tc>
          <w:tcPr>
            <w:tcW w:w="4785" w:type="dxa"/>
          </w:tcPr>
          <w:p w:rsidR="00475E56" w:rsidRPr="00475E56" w:rsidRDefault="00475E56" w:rsidP="00475E56">
            <w:pPr>
              <w:spacing w:after="146"/>
              <w:rPr>
                <w:rFonts w:ascii="Times New Roman" w:hAnsi="Times New Roman"/>
              </w:rPr>
            </w:pPr>
            <w:r w:rsidRPr="00475E56">
              <w:rPr>
                <w:rFonts w:ascii="Times New Roman" w:hAnsi="Times New Roman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475E56" w:rsidRPr="00475E56" w:rsidRDefault="00475E56" w:rsidP="00475E56">
            <w:pPr>
              <w:spacing w:after="146"/>
              <w:rPr>
                <w:rFonts w:ascii="Times New Roman" w:hAnsi="Times New Roman"/>
              </w:rPr>
            </w:pPr>
            <w:r w:rsidRPr="00475E56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475E56" w:rsidTr="009814ED">
        <w:trPr>
          <w:trHeight w:val="605"/>
        </w:trPr>
        <w:tc>
          <w:tcPr>
            <w:tcW w:w="4785" w:type="dxa"/>
          </w:tcPr>
          <w:p w:rsidR="00475E56" w:rsidRDefault="00475E56" w:rsidP="00475E56">
            <w:pPr>
              <w:spacing w:after="146"/>
              <w:rPr>
                <w:rFonts w:ascii="Times New Roman" w:hAnsi="Times New Roman"/>
              </w:rPr>
            </w:pPr>
            <w:r w:rsidRPr="00475E56">
              <w:rPr>
                <w:rFonts w:ascii="Times New Roman" w:hAnsi="Times New Roman"/>
              </w:rPr>
              <w:t>В результате освоения дисциплины студент должен уметь: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формулировать тему проектной и исследовательской работы, доказывать о обосновывать  (аргументировать)ее актуальность;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индивидуальный план проектной и исследовательской работы;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выделять объект и предмет исследования;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цели и задачи проектной и исследовательской работы;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выбирать и применять на практике методы исследовательской работы, адекватные задачам исследования;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оформлять теоретические и </w:t>
            </w:r>
            <w:r w:rsidR="00FC020B">
              <w:rPr>
                <w:rFonts w:ascii="Times New Roman" w:hAnsi="Times New Roman"/>
              </w:rPr>
              <w:t>экспериментальные</w:t>
            </w:r>
            <w:r>
              <w:rPr>
                <w:rFonts w:ascii="Times New Roman" w:hAnsi="Times New Roman"/>
              </w:rPr>
              <w:t xml:space="preserve"> результаты исследовательской и проектной работы;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рецензировать чужую исследовательскую или проектную работу;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оформлять результаты проектной и исследовательской работы (создавать презентации, вебсайты, буклеты, публикации);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различными информационными ресурсами;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разрабатывать и защищать проекты различных типологий;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оформлять и защищать учебно – исследовательские работы (реферат, курсовую и выпускную квалификационную работу);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основы методологии проектной и </w:t>
            </w:r>
            <w:r>
              <w:rPr>
                <w:rFonts w:ascii="Times New Roman" w:hAnsi="Times New Roman"/>
              </w:rPr>
              <w:lastRenderedPageBreak/>
              <w:t>исследовательской деятельности;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структуру и правила оформления проектной и исследовательской работы;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характерные признаки проектных и исследовательских работ;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этапы проектирования и научного исследования;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формы и методы проектирования, учебного и научного исследования;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требования, предъявляемые к защите проекта, реферата.</w:t>
            </w:r>
          </w:p>
          <w:p w:rsidR="009814ED" w:rsidRPr="00475E56" w:rsidRDefault="009814ED" w:rsidP="00475E56">
            <w:pPr>
              <w:spacing w:after="146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75E56" w:rsidRDefault="00FC020B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практические работы с последующим анализом и оцениванием: (</w:t>
            </w:r>
            <w:r w:rsidR="0039575D">
              <w:rPr>
                <w:rFonts w:ascii="Times New Roman" w:hAnsi="Times New Roman"/>
              </w:rPr>
              <w:t>формулирование темы реферата, определение актуальности темы, проблематика, целеполагание, конкретизация задач, выбор объекта предметного исследования, планирование проекта, постановка задач, портфолио проекта);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практическая работа: «Способы переработки информации»»»;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зачетная домашняя работа: «Работа с научной литературой. Переработка информации (способ переработки по выбору студента);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самостоятельная работа: «Подбор методов исследования в соответствии с заданной темой»;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проектных работ, подготовка к защите;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проектных и исследовательских работ студентов;</w:t>
            </w:r>
          </w:p>
          <w:p w:rsidR="0039575D" w:rsidRDefault="0039575D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материала для презе</w:t>
            </w:r>
            <w:r w:rsidR="00313B59">
              <w:rPr>
                <w:rFonts w:ascii="Times New Roman" w:hAnsi="Times New Roman"/>
              </w:rPr>
              <w:t>нтации «От научного факта до научной теории»; создание презентации, публичная демонстрация и анализирование проблематики.</w:t>
            </w:r>
          </w:p>
          <w:p w:rsidR="00313B59" w:rsidRDefault="00313B59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авторского доклада к защите реферата (анализ сточки зрения оппонента);</w:t>
            </w:r>
          </w:p>
          <w:p w:rsidR="00313B59" w:rsidRDefault="00313B59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тестирование по основным понятиям;</w:t>
            </w:r>
          </w:p>
          <w:p w:rsidR="00313B59" w:rsidRDefault="00313B59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устный опрос;</w:t>
            </w:r>
          </w:p>
          <w:p w:rsidR="00313B59" w:rsidRDefault="00313B59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306B">
              <w:rPr>
                <w:rFonts w:ascii="Times New Roman" w:hAnsi="Times New Roman"/>
              </w:rPr>
              <w:t>практические задания по составлению проектов и исследовательских работ;</w:t>
            </w:r>
          </w:p>
          <w:p w:rsidR="00D7306B" w:rsidRDefault="00D7306B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домашняя работа творческого плана;</w:t>
            </w:r>
          </w:p>
          <w:p w:rsidR="00D7306B" w:rsidRPr="00475E56" w:rsidRDefault="00D7306B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сдача основных требований к написанию исследовательских и проектных работ</w:t>
            </w:r>
          </w:p>
        </w:tc>
      </w:tr>
    </w:tbl>
    <w:p w:rsidR="00475E56" w:rsidRPr="00475E56" w:rsidRDefault="00475E56" w:rsidP="00880463">
      <w:pPr>
        <w:spacing w:after="146" w:line="269" w:lineRule="auto"/>
        <w:ind w:left="-5"/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641A04">
      <w:pPr>
        <w:spacing w:after="146" w:line="269" w:lineRule="auto"/>
        <w:rPr>
          <w:b/>
        </w:rPr>
      </w:pPr>
    </w:p>
    <w:sectPr w:rsidR="008526B5" w:rsidSect="004208C6"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E0" w:rsidRDefault="003D43E0">
      <w:r>
        <w:separator/>
      </w:r>
    </w:p>
  </w:endnote>
  <w:endnote w:type="continuationSeparator" w:id="1">
    <w:p w:rsidR="003D43E0" w:rsidRDefault="003D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center" w:pos="463"/>
        <w:tab w:val="center" w:pos="9763"/>
      </w:tabs>
      <w:spacing w:line="259" w:lineRule="auto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8D7A69" w:rsidRPr="008D7A69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8D7A69" w:rsidRPr="008D7A69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2</w:t>
    </w:r>
    <w:r w:rsidR="008D7A69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center" w:pos="463"/>
        <w:tab w:val="center" w:pos="9763"/>
      </w:tabs>
      <w:spacing w:line="259" w:lineRule="auto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8D7A69" w:rsidRPr="008D7A69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8D7A69" w:rsidRPr="008D7A69">
      <w:rPr>
        <w:rFonts w:ascii="Times New Roman" w:eastAsia="Times New Roman" w:hAnsi="Times New Roman"/>
      </w:rPr>
      <w:fldChar w:fldCharType="separate"/>
    </w:r>
    <w:r w:rsidR="00FC4FB7" w:rsidRPr="00FC4FB7">
      <w:rPr>
        <w:rFonts w:ascii="Calibri" w:eastAsia="Calibri" w:hAnsi="Calibri" w:cs="Calibri"/>
        <w:noProof/>
        <w:sz w:val="22"/>
      </w:rPr>
      <w:t>2</w:t>
    </w:r>
    <w:r w:rsidR="008D7A69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8D7A69" w:rsidRPr="008D7A69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8D7A69" w:rsidRPr="008D7A69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7</w:t>
    </w:r>
    <w:r w:rsidR="008D7A69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8D7A69" w:rsidRPr="008D7A69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8D7A69" w:rsidRPr="008D7A69">
      <w:rPr>
        <w:rFonts w:ascii="Times New Roman" w:eastAsia="Times New Roman" w:hAnsi="Times New Roman"/>
      </w:rPr>
      <w:fldChar w:fldCharType="separate"/>
    </w:r>
    <w:r w:rsidR="00FC4FB7" w:rsidRPr="00FC4FB7">
      <w:rPr>
        <w:rFonts w:ascii="Calibri" w:eastAsia="Calibri" w:hAnsi="Calibri" w:cs="Calibri"/>
        <w:noProof/>
        <w:sz w:val="22"/>
      </w:rPr>
      <w:t>12</w:t>
    </w:r>
    <w:r w:rsidR="008D7A69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8D7A69" w:rsidRPr="008D7A69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8D7A69" w:rsidRPr="008D7A69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7</w:t>
    </w:r>
    <w:r w:rsidR="008D7A69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E0" w:rsidRDefault="003D43E0">
      <w:r>
        <w:separator/>
      </w:r>
    </w:p>
  </w:footnote>
  <w:footnote w:type="continuationSeparator" w:id="1">
    <w:p w:rsidR="003D43E0" w:rsidRDefault="003D4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391"/>
    <w:multiLevelType w:val="hybridMultilevel"/>
    <w:tmpl w:val="D8EECBE4"/>
    <w:lvl w:ilvl="0" w:tplc="6764CC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88F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ACE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A7B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C15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E0D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F8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CA3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E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3A22E1"/>
    <w:multiLevelType w:val="hybridMultilevel"/>
    <w:tmpl w:val="A476B82A"/>
    <w:lvl w:ilvl="0" w:tplc="94E49D90">
      <w:start w:val="1"/>
      <w:numFmt w:val="bullet"/>
      <w:lvlText w:val=""/>
      <w:lvlJc w:val="left"/>
      <w:pPr>
        <w:ind w:left="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CF97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A994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4D912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B52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4E03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23418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28AD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E1E7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7D2BC9"/>
    <w:multiLevelType w:val="hybridMultilevel"/>
    <w:tmpl w:val="D08E8146"/>
    <w:lvl w:ilvl="0" w:tplc="00C26464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C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8C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1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A8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63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4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AF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82BBB"/>
    <w:multiLevelType w:val="multilevel"/>
    <w:tmpl w:val="DDA6A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  <w:b/>
      </w:rPr>
    </w:lvl>
  </w:abstractNum>
  <w:abstractNum w:abstractNumId="5">
    <w:nsid w:val="2C434589"/>
    <w:multiLevelType w:val="multilevel"/>
    <w:tmpl w:val="D65059C4"/>
    <w:lvl w:ilvl="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CA68B3"/>
    <w:multiLevelType w:val="hybridMultilevel"/>
    <w:tmpl w:val="ABD6B1AA"/>
    <w:lvl w:ilvl="0" w:tplc="6D64EFC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13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065D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3C5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A1FC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C1BC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2F87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7FA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E4E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9C1204"/>
    <w:multiLevelType w:val="hybridMultilevel"/>
    <w:tmpl w:val="CEB48FE2"/>
    <w:lvl w:ilvl="0" w:tplc="5532B7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4A2C6">
      <w:start w:val="1"/>
      <w:numFmt w:val="bullet"/>
      <w:lvlText w:val="o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8570">
      <w:start w:val="1"/>
      <w:numFmt w:val="bullet"/>
      <w:lvlText w:val="▪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07858">
      <w:start w:val="1"/>
      <w:numFmt w:val="bullet"/>
      <w:lvlText w:val="•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B2AA">
      <w:start w:val="1"/>
      <w:numFmt w:val="bullet"/>
      <w:lvlText w:val="o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0D986">
      <w:start w:val="1"/>
      <w:numFmt w:val="bullet"/>
      <w:lvlText w:val="▪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050A">
      <w:start w:val="1"/>
      <w:numFmt w:val="bullet"/>
      <w:lvlText w:val="•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9EFE">
      <w:start w:val="1"/>
      <w:numFmt w:val="bullet"/>
      <w:lvlText w:val="o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EF9E">
      <w:start w:val="1"/>
      <w:numFmt w:val="bullet"/>
      <w:lvlText w:val="▪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535D67"/>
    <w:multiLevelType w:val="multilevel"/>
    <w:tmpl w:val="FECC799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D9B"/>
    <w:rsid w:val="00006D63"/>
    <w:rsid w:val="0005062D"/>
    <w:rsid w:val="000537AE"/>
    <w:rsid w:val="000A77C7"/>
    <w:rsid w:val="000F6F7C"/>
    <w:rsid w:val="00100791"/>
    <w:rsid w:val="00106DF8"/>
    <w:rsid w:val="00162D68"/>
    <w:rsid w:val="001A4F77"/>
    <w:rsid w:val="001C3D2B"/>
    <w:rsid w:val="001C6F92"/>
    <w:rsid w:val="001F72C0"/>
    <w:rsid w:val="002362B4"/>
    <w:rsid w:val="00244FDF"/>
    <w:rsid w:val="002668C1"/>
    <w:rsid w:val="002B3658"/>
    <w:rsid w:val="002D09B3"/>
    <w:rsid w:val="00305904"/>
    <w:rsid w:val="00313B59"/>
    <w:rsid w:val="00315154"/>
    <w:rsid w:val="003358C7"/>
    <w:rsid w:val="003644B0"/>
    <w:rsid w:val="003675A5"/>
    <w:rsid w:val="00377812"/>
    <w:rsid w:val="0039575D"/>
    <w:rsid w:val="003D43E0"/>
    <w:rsid w:val="004208C6"/>
    <w:rsid w:val="00446C6F"/>
    <w:rsid w:val="004601BA"/>
    <w:rsid w:val="00475E56"/>
    <w:rsid w:val="004F0D3A"/>
    <w:rsid w:val="00531D9B"/>
    <w:rsid w:val="00580814"/>
    <w:rsid w:val="005B66E2"/>
    <w:rsid w:val="005D3C42"/>
    <w:rsid w:val="00603342"/>
    <w:rsid w:val="0063406B"/>
    <w:rsid w:val="0064169B"/>
    <w:rsid w:val="00641A04"/>
    <w:rsid w:val="00671336"/>
    <w:rsid w:val="00706086"/>
    <w:rsid w:val="007101DE"/>
    <w:rsid w:val="00730E98"/>
    <w:rsid w:val="00752D59"/>
    <w:rsid w:val="007622A4"/>
    <w:rsid w:val="007A668D"/>
    <w:rsid w:val="007C6706"/>
    <w:rsid w:val="00801720"/>
    <w:rsid w:val="008147D5"/>
    <w:rsid w:val="008271F0"/>
    <w:rsid w:val="0085016D"/>
    <w:rsid w:val="008526B5"/>
    <w:rsid w:val="00860379"/>
    <w:rsid w:val="00880463"/>
    <w:rsid w:val="008A461B"/>
    <w:rsid w:val="008D7A69"/>
    <w:rsid w:val="008E0025"/>
    <w:rsid w:val="008F22DC"/>
    <w:rsid w:val="00944C46"/>
    <w:rsid w:val="00963635"/>
    <w:rsid w:val="00980E74"/>
    <w:rsid w:val="009814ED"/>
    <w:rsid w:val="009A1B59"/>
    <w:rsid w:val="009A3839"/>
    <w:rsid w:val="009C71FE"/>
    <w:rsid w:val="00A26432"/>
    <w:rsid w:val="00A620E2"/>
    <w:rsid w:val="00AB1F9A"/>
    <w:rsid w:val="00AB4CC4"/>
    <w:rsid w:val="00AB68D5"/>
    <w:rsid w:val="00AC50FD"/>
    <w:rsid w:val="00AF5CD1"/>
    <w:rsid w:val="00B33B34"/>
    <w:rsid w:val="00B349F8"/>
    <w:rsid w:val="00B52AC8"/>
    <w:rsid w:val="00B82359"/>
    <w:rsid w:val="00B95E43"/>
    <w:rsid w:val="00C20798"/>
    <w:rsid w:val="00CD01EB"/>
    <w:rsid w:val="00CF2333"/>
    <w:rsid w:val="00D42F08"/>
    <w:rsid w:val="00D43492"/>
    <w:rsid w:val="00D62F0C"/>
    <w:rsid w:val="00D7306B"/>
    <w:rsid w:val="00DA15EF"/>
    <w:rsid w:val="00DA1797"/>
    <w:rsid w:val="00E01066"/>
    <w:rsid w:val="00E76B2B"/>
    <w:rsid w:val="00E819F5"/>
    <w:rsid w:val="00EA1EAE"/>
    <w:rsid w:val="00EB16F0"/>
    <w:rsid w:val="00EB43FA"/>
    <w:rsid w:val="00EC7129"/>
    <w:rsid w:val="00F53D5E"/>
    <w:rsid w:val="00F555AB"/>
    <w:rsid w:val="00F671CD"/>
    <w:rsid w:val="00F93B63"/>
    <w:rsid w:val="00FC020B"/>
    <w:rsid w:val="00FC4FB7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E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E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E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E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E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E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E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56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rsid w:val="0088046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5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47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5E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E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5E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5E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5E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5E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5E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5E5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75E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75E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75E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75E5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75E56"/>
    <w:rPr>
      <w:b/>
      <w:bCs/>
    </w:rPr>
  </w:style>
  <w:style w:type="character" w:styleId="ac">
    <w:name w:val="Emphasis"/>
    <w:basedOn w:val="a0"/>
    <w:uiPriority w:val="20"/>
    <w:qFormat/>
    <w:rsid w:val="00475E5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75E5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75E56"/>
    <w:rPr>
      <w:i/>
    </w:rPr>
  </w:style>
  <w:style w:type="character" w:customStyle="1" w:styleId="22">
    <w:name w:val="Цитата 2 Знак"/>
    <w:basedOn w:val="a0"/>
    <w:link w:val="21"/>
    <w:uiPriority w:val="29"/>
    <w:rsid w:val="00475E5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75E5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75E56"/>
    <w:rPr>
      <w:b/>
      <w:i/>
      <w:sz w:val="24"/>
    </w:rPr>
  </w:style>
  <w:style w:type="character" w:styleId="af0">
    <w:name w:val="Subtle Emphasis"/>
    <w:uiPriority w:val="19"/>
    <w:qFormat/>
    <w:rsid w:val="00475E5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75E5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75E5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75E5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75E5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75E56"/>
    <w:pPr>
      <w:outlineLvl w:val="9"/>
    </w:pPr>
  </w:style>
  <w:style w:type="paragraph" w:customStyle="1" w:styleId="Default">
    <w:name w:val="Default"/>
    <w:rsid w:val="00335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B52AC8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38</cp:revision>
  <cp:lastPrinted>2017-11-27T06:25:00Z</cp:lastPrinted>
  <dcterms:created xsi:type="dcterms:W3CDTF">2020-06-18T17:07:00Z</dcterms:created>
  <dcterms:modified xsi:type="dcterms:W3CDTF">2021-04-21T11:19:00Z</dcterms:modified>
</cp:coreProperties>
</file>