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0" w:rsidRDefault="002C2B8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940425" cy="8401629"/>
            <wp:effectExtent l="19050" t="0" r="3175" b="0"/>
            <wp:docPr id="3" name="Рисунок 2" descr="C:\Users\ZamUPR\AppData\Local\Temp\Rar$DIa5388.7463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UPR\AppData\Local\Temp\Rar$DIa5388.7463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</w:p>
    <w:p w:rsidR="00C44050" w:rsidRDefault="00C44050" w:rsidP="002C2B80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ZamUPR\AppData\Local\Temp\Rar$DIa5388.7463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7463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50" w:rsidRDefault="00C44050" w:rsidP="00B015B6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drawing>
          <wp:inline distT="0" distB="0" distL="0" distR="0">
            <wp:extent cx="5940425" cy="8401629"/>
            <wp:effectExtent l="19050" t="0" r="3175" b="0"/>
            <wp:docPr id="5" name="Рисунок 4" descr="C:\Users\ZamUPR\AppData\Local\Temp\Rar$DIa5388.13040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UPR\AppData\Local\Temp\Rar$DIa5388.13040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drawing>
          <wp:inline distT="0" distB="0" distL="0" distR="0">
            <wp:extent cx="5940425" cy="8401629"/>
            <wp:effectExtent l="19050" t="0" r="3175" b="0"/>
            <wp:docPr id="6" name="Рисунок 5" descr="C:\Users\ZamUPR\AppData\Local\Temp\Rar$DIa5388.13040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UPR\AppData\Local\Temp\Rar$DIa5388.13040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drawing>
          <wp:inline distT="0" distB="0" distL="0" distR="0">
            <wp:extent cx="5942709" cy="16184880"/>
            <wp:effectExtent l="19050" t="0" r="891" b="0"/>
            <wp:docPr id="4" name="Рисунок 3" descr="C:\Users\ZamUPR\AppData\Local\Temp\Rar$DIa5388.11875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UPR\AppData\Local\Temp\Rar$DIa5388.11875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tabs>
          <w:tab w:val="left" w:pos="3108"/>
        </w:tabs>
        <w:rPr>
          <w:rFonts w:ascii="Arial Unicode MS" w:eastAsia="Arial Unicode MS" w:hAnsi="Arial Unicode MS" w:cs="Arial Unicode MS"/>
          <w:sz w:val="19"/>
          <w:szCs w:val="19"/>
          <w:lang w:bidi="ru-RU"/>
        </w:rPr>
      </w:pPr>
      <w:r>
        <w:rPr>
          <w:rFonts w:ascii="Arial Unicode MS" w:eastAsia="Arial Unicode MS" w:hAnsi="Arial Unicode MS" w:cs="Arial Unicode MS"/>
          <w:sz w:val="19"/>
          <w:szCs w:val="19"/>
          <w:lang w:bidi="ru-RU"/>
        </w:rPr>
        <w:lastRenderedPageBreak/>
        <w:tab/>
      </w:r>
      <w:r>
        <w:rPr>
          <w:rFonts w:ascii="Arial Unicode MS" w:eastAsia="Arial Unicode MS" w:hAnsi="Arial Unicode MS" w:cs="Arial Unicode MS"/>
          <w:noProof/>
          <w:sz w:val="19"/>
          <w:szCs w:val="19"/>
        </w:rPr>
        <w:drawing>
          <wp:inline distT="0" distB="0" distL="0" distR="0">
            <wp:extent cx="5940425" cy="8401629"/>
            <wp:effectExtent l="19050" t="0" r="3175" b="0"/>
            <wp:docPr id="7" name="Рисунок 6" descr="C:\Users\ZamUPR\AppData\Local\Temp\Rar$DIa5388.13040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mUPR\AppData\Local\Temp\Rar$DIa5388.13040\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C44050" w:rsidRPr="00C44050" w:rsidRDefault="00C44050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B015B6" w:rsidRPr="00C44050" w:rsidRDefault="00B015B6" w:rsidP="00C44050">
      <w:pPr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B829E2" w:rsidRDefault="00B829E2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829E2">
        <w:rPr>
          <w:rFonts w:eastAsia="Arial Unicode MS"/>
          <w:b/>
          <w:caps/>
          <w:noProof/>
          <w:color w:val="000000"/>
        </w:rPr>
        <w:drawing>
          <wp:inline distT="0" distB="0" distL="0" distR="0">
            <wp:extent cx="5935980" cy="8389620"/>
            <wp:effectExtent l="19050" t="0" r="7620" b="0"/>
            <wp:docPr id="1" name="Рисунок 1" descr="C:\Users\ZamUPR\Desktop\марату на сайт технолог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E2" w:rsidRDefault="00B829E2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829E2" w:rsidRDefault="00B829E2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44050" w:rsidRDefault="00C44050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44050" w:rsidRDefault="00C44050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C44050" w:rsidRDefault="00C44050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777976" w:rsidRPr="00A20A8B" w:rsidRDefault="00777976" w:rsidP="00777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777976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4050" w:rsidRDefault="00C4405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4050" w:rsidRPr="00A20A8B" w:rsidRDefault="00C4405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77976" w:rsidRPr="00A20A8B" w:rsidTr="00BB74B8">
        <w:tc>
          <w:tcPr>
            <w:tcW w:w="7668" w:type="dxa"/>
            <w:shd w:val="clear" w:color="auto" w:fill="auto"/>
          </w:tcPr>
          <w:p w:rsidR="00777976" w:rsidRPr="00A20A8B" w:rsidRDefault="00777976" w:rsidP="00BB74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7976" w:rsidRPr="00A20A8B" w:rsidRDefault="00777976" w:rsidP="00BB74B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77976" w:rsidRPr="00A20A8B" w:rsidTr="00BB74B8">
        <w:tc>
          <w:tcPr>
            <w:tcW w:w="7668" w:type="dxa"/>
            <w:shd w:val="clear" w:color="auto" w:fill="auto"/>
          </w:tcPr>
          <w:p w:rsidR="00777976" w:rsidRPr="00A20A8B" w:rsidRDefault="00777976" w:rsidP="00BB74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777976" w:rsidRPr="00A20A8B" w:rsidRDefault="00777976" w:rsidP="00BB74B8"/>
        </w:tc>
        <w:tc>
          <w:tcPr>
            <w:tcW w:w="1903" w:type="dxa"/>
            <w:shd w:val="clear" w:color="auto" w:fill="auto"/>
          </w:tcPr>
          <w:p w:rsidR="00777976" w:rsidRPr="00A20A8B" w:rsidRDefault="00777976" w:rsidP="00BB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7047">
              <w:rPr>
                <w:sz w:val="28"/>
                <w:szCs w:val="28"/>
              </w:rPr>
              <w:t>-5</w:t>
            </w:r>
          </w:p>
        </w:tc>
      </w:tr>
      <w:tr w:rsidR="00777976" w:rsidRPr="00A20A8B" w:rsidTr="00BB74B8">
        <w:tc>
          <w:tcPr>
            <w:tcW w:w="7668" w:type="dxa"/>
            <w:shd w:val="clear" w:color="auto" w:fill="auto"/>
          </w:tcPr>
          <w:p w:rsidR="00777976" w:rsidRPr="00A20A8B" w:rsidRDefault="00777976" w:rsidP="00BB74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77976" w:rsidRPr="00A20A8B" w:rsidRDefault="00777976" w:rsidP="00BB74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7976" w:rsidRPr="00A20A8B" w:rsidRDefault="00281052" w:rsidP="00BB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</w:t>
            </w:r>
          </w:p>
        </w:tc>
      </w:tr>
      <w:tr w:rsidR="00777976" w:rsidRPr="00A20A8B" w:rsidTr="00BB74B8">
        <w:trPr>
          <w:trHeight w:val="877"/>
        </w:trPr>
        <w:tc>
          <w:tcPr>
            <w:tcW w:w="7668" w:type="dxa"/>
            <w:shd w:val="clear" w:color="auto" w:fill="auto"/>
          </w:tcPr>
          <w:p w:rsidR="00777976" w:rsidRPr="00A20A8B" w:rsidRDefault="00777976" w:rsidP="00BB74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</w:t>
            </w:r>
            <w:r w:rsidRPr="00A20A8B">
              <w:rPr>
                <w:b/>
                <w:caps/>
              </w:rPr>
              <w:t>с</w:t>
            </w:r>
            <w:r w:rsidRPr="00A20A8B">
              <w:rPr>
                <w:b/>
                <w:caps/>
              </w:rPr>
              <w:t>циплины</w:t>
            </w:r>
          </w:p>
          <w:p w:rsidR="00777976" w:rsidRPr="00A20A8B" w:rsidRDefault="00777976" w:rsidP="00BB74B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7976" w:rsidRPr="00A20A8B" w:rsidRDefault="00281052" w:rsidP="00BB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77976" w:rsidRPr="00A20A8B" w:rsidTr="00BB74B8">
        <w:tc>
          <w:tcPr>
            <w:tcW w:w="7668" w:type="dxa"/>
            <w:shd w:val="clear" w:color="auto" w:fill="auto"/>
          </w:tcPr>
          <w:p w:rsidR="00777976" w:rsidRPr="00A20A8B" w:rsidRDefault="00777976" w:rsidP="00BB74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77976" w:rsidRPr="00A20A8B" w:rsidRDefault="00777976" w:rsidP="00BB74B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77976" w:rsidRPr="00A20A8B" w:rsidRDefault="00777976" w:rsidP="00BB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1052">
              <w:rPr>
                <w:sz w:val="28"/>
                <w:szCs w:val="28"/>
              </w:rPr>
              <w:t>4-16</w:t>
            </w:r>
          </w:p>
        </w:tc>
      </w:tr>
    </w:tbl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A386E" w:rsidRDefault="00AA386E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E6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723E71" w:rsidRPr="00E60FF0" w:rsidRDefault="00723E71" w:rsidP="00E60FF0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60FF0">
        <w:rPr>
          <w:b/>
          <w:caps/>
          <w:sz w:val="28"/>
          <w:szCs w:val="28"/>
        </w:rPr>
        <w:t>паспорт ПРОГРАММЫ УЧЕБНОЙ ДИСЦИПЛИНЫ</w:t>
      </w:r>
    </w:p>
    <w:p w:rsidR="00E60FF0" w:rsidRPr="00E60FF0" w:rsidRDefault="00B829E2" w:rsidP="00E6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="00E60FF0" w:rsidRPr="00E60FF0">
        <w:rPr>
          <w:b/>
          <w:sz w:val="28"/>
          <w:szCs w:val="28"/>
        </w:rPr>
        <w:t xml:space="preserve"> предпринимательской деятельности</w:t>
      </w:r>
    </w:p>
    <w:p w:rsidR="00E60FF0" w:rsidRPr="00E60FF0" w:rsidRDefault="00E60FF0" w:rsidP="00E60FF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35"/>
        <w:rPr>
          <w:b/>
          <w:caps/>
          <w:sz w:val="28"/>
          <w:szCs w:val="28"/>
        </w:rPr>
      </w:pPr>
    </w:p>
    <w:p w:rsidR="00723E71" w:rsidRDefault="00723E71" w:rsidP="0072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23E71" w:rsidRDefault="00723E71" w:rsidP="0072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C3D40" w:rsidRPr="00863857" w:rsidRDefault="00723E71" w:rsidP="00FC3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FC3D40" w:rsidRPr="00863857">
        <w:rPr>
          <w:rFonts w:eastAsia="Arial Unicode MS"/>
          <w:sz w:val="28"/>
          <w:szCs w:val="28"/>
          <w:lang w:bidi="ru-RU"/>
        </w:rPr>
        <w:t>Программа учебной дисциплин</w:t>
      </w:r>
      <w:r w:rsidR="00863857">
        <w:rPr>
          <w:rFonts w:eastAsia="Arial Unicode MS"/>
          <w:sz w:val="28"/>
          <w:szCs w:val="28"/>
          <w:lang w:bidi="ru-RU"/>
        </w:rPr>
        <w:t>ы является частью</w:t>
      </w:r>
      <w:r w:rsidR="00FC3D40" w:rsidRPr="00863857">
        <w:rPr>
          <w:rFonts w:eastAsia="Arial Unicode MS"/>
          <w:sz w:val="28"/>
          <w:szCs w:val="28"/>
          <w:lang w:bidi="ru-RU"/>
        </w:rPr>
        <w:t xml:space="preserve"> программы</w:t>
      </w:r>
      <w:r w:rsidR="00A85669" w:rsidRPr="00863857">
        <w:rPr>
          <w:rFonts w:eastAsia="Arial Unicode MS"/>
          <w:sz w:val="28"/>
          <w:szCs w:val="28"/>
          <w:lang w:bidi="ru-RU"/>
        </w:rPr>
        <w:t xml:space="preserve"> подг</w:t>
      </w:r>
      <w:r w:rsidR="00A85669" w:rsidRPr="00863857">
        <w:rPr>
          <w:rFonts w:eastAsia="Arial Unicode MS"/>
          <w:sz w:val="28"/>
          <w:szCs w:val="28"/>
          <w:lang w:bidi="ru-RU"/>
        </w:rPr>
        <w:t>о</w:t>
      </w:r>
      <w:r w:rsidR="00A85669" w:rsidRPr="00863857">
        <w:rPr>
          <w:rFonts w:eastAsia="Arial Unicode MS"/>
          <w:sz w:val="28"/>
          <w:szCs w:val="28"/>
          <w:lang w:bidi="ru-RU"/>
        </w:rPr>
        <w:t>тов</w:t>
      </w:r>
      <w:r w:rsidR="001924E1" w:rsidRPr="00863857">
        <w:rPr>
          <w:rFonts w:eastAsia="Arial Unicode MS"/>
          <w:sz w:val="28"/>
          <w:szCs w:val="28"/>
          <w:lang w:bidi="ru-RU"/>
        </w:rPr>
        <w:t>ки специалистов среднего звена</w:t>
      </w:r>
      <w:proofErr w:type="gramStart"/>
      <w:r w:rsidR="00863857">
        <w:rPr>
          <w:rFonts w:eastAsia="Arial Unicode MS"/>
          <w:sz w:val="28"/>
          <w:szCs w:val="28"/>
          <w:lang w:bidi="ru-RU"/>
        </w:rPr>
        <w:t xml:space="preserve"> </w:t>
      </w:r>
      <w:r w:rsidR="00B829E2">
        <w:rPr>
          <w:rFonts w:eastAsia="Arial Unicode MS"/>
          <w:sz w:val="28"/>
          <w:szCs w:val="28"/>
          <w:lang w:bidi="ru-RU"/>
        </w:rPr>
        <w:t>.</w:t>
      </w:r>
      <w:proofErr w:type="gramEnd"/>
    </w:p>
    <w:p w:rsidR="00FC3D40" w:rsidRPr="00863857" w:rsidRDefault="00FC3D40" w:rsidP="00FC3D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sz w:val="28"/>
          <w:szCs w:val="28"/>
          <w:lang w:bidi="ru-RU"/>
        </w:rPr>
      </w:pPr>
    </w:p>
    <w:p w:rsidR="00723E71" w:rsidRDefault="00723E71" w:rsidP="0072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вательной программы:   </w:t>
      </w:r>
      <w:r>
        <w:rPr>
          <w:sz w:val="28"/>
          <w:szCs w:val="28"/>
        </w:rPr>
        <w:t>общепрофессиональный цикл</w:t>
      </w:r>
      <w:r>
        <w:rPr>
          <w:b/>
          <w:sz w:val="28"/>
          <w:szCs w:val="28"/>
        </w:rPr>
        <w:t>.</w:t>
      </w:r>
    </w:p>
    <w:p w:rsidR="00777976" w:rsidRDefault="00777976" w:rsidP="00723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77976" w:rsidRDefault="00777976" w:rsidP="0012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63857">
        <w:rPr>
          <w:b/>
          <w:sz w:val="28"/>
          <w:szCs w:val="28"/>
        </w:rPr>
        <w:t>.</w:t>
      </w:r>
      <w:r w:rsidRPr="00A20A8B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</w:t>
      </w:r>
      <w:r w:rsidRPr="00A20A8B">
        <w:rPr>
          <w:b/>
          <w:sz w:val="28"/>
          <w:szCs w:val="28"/>
        </w:rPr>
        <w:t xml:space="preserve">ли и задачи 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77976" w:rsidRPr="00D52FB7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i/>
          <w:sz w:val="28"/>
          <w:szCs w:val="28"/>
        </w:rPr>
      </w:pPr>
      <w:r w:rsidRPr="00D52FB7">
        <w:rPr>
          <w:b/>
          <w:i/>
          <w:sz w:val="28"/>
          <w:szCs w:val="28"/>
        </w:rPr>
        <w:t xml:space="preserve">         Цель дисциплины:  </w:t>
      </w:r>
    </w:p>
    <w:p w:rsidR="00777976" w:rsidRPr="00E660C4" w:rsidRDefault="00777976" w:rsidP="00777976">
      <w:pPr>
        <w:pStyle w:val="a6"/>
        <w:ind w:left="0" w:firstLine="283"/>
        <w:jc w:val="both"/>
        <w:rPr>
          <w:sz w:val="28"/>
          <w:szCs w:val="28"/>
        </w:rPr>
      </w:pPr>
      <w:r w:rsidRPr="00E660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4C5EF2">
        <w:rPr>
          <w:sz w:val="28"/>
          <w:szCs w:val="28"/>
        </w:rPr>
        <w:t>нормативно-правовых, экономических и организационных знаний</w:t>
      </w:r>
      <w:r>
        <w:rPr>
          <w:sz w:val="28"/>
          <w:szCs w:val="28"/>
        </w:rPr>
        <w:t xml:space="preserve"> и умений</w:t>
      </w:r>
      <w:r w:rsidRPr="004C5EF2">
        <w:rPr>
          <w:sz w:val="28"/>
          <w:szCs w:val="28"/>
        </w:rPr>
        <w:t xml:space="preserve"> по вопросам становления, организации и ведения предпр</w:t>
      </w:r>
      <w:r w:rsidRPr="004C5EF2">
        <w:rPr>
          <w:sz w:val="28"/>
          <w:szCs w:val="28"/>
        </w:rPr>
        <w:t>и</w:t>
      </w:r>
      <w:r w:rsidRPr="004C5EF2">
        <w:rPr>
          <w:sz w:val="28"/>
          <w:szCs w:val="28"/>
        </w:rPr>
        <w:t>нимательской деятельности в условиях российской экономики.</w:t>
      </w:r>
    </w:p>
    <w:p w:rsidR="00777976" w:rsidRPr="000116FB" w:rsidRDefault="00777976" w:rsidP="00777976">
      <w:pPr>
        <w:pStyle w:val="a6"/>
        <w:ind w:firstLine="437"/>
        <w:rPr>
          <w:b/>
          <w:sz w:val="28"/>
          <w:szCs w:val="28"/>
        </w:rPr>
      </w:pPr>
      <w:r w:rsidRPr="000116FB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дисциплины:</w:t>
      </w:r>
    </w:p>
    <w:p w:rsidR="00777976" w:rsidRDefault="00777976" w:rsidP="00777976">
      <w:pPr>
        <w:ind w:firstLine="720"/>
        <w:jc w:val="both"/>
      </w:pPr>
      <w:r w:rsidRPr="004C5EF2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Формировать системные знания</w:t>
      </w:r>
      <w:r w:rsidRPr="004C5EF2">
        <w:rPr>
          <w:sz w:val="28"/>
          <w:szCs w:val="28"/>
        </w:rPr>
        <w:t xml:space="preserve"> об основах организации предприн</w:t>
      </w:r>
      <w:r w:rsidRPr="004C5EF2">
        <w:rPr>
          <w:sz w:val="28"/>
          <w:szCs w:val="28"/>
        </w:rPr>
        <w:t>и</w:t>
      </w:r>
      <w:r w:rsidRPr="004C5EF2">
        <w:rPr>
          <w:sz w:val="28"/>
          <w:szCs w:val="28"/>
        </w:rPr>
        <w:t xml:space="preserve">мательской деятельности. </w:t>
      </w:r>
    </w:p>
    <w:p w:rsidR="00777976" w:rsidRPr="004C5EF2" w:rsidRDefault="00777976" w:rsidP="00777976">
      <w:pPr>
        <w:ind w:firstLine="720"/>
        <w:jc w:val="both"/>
        <w:rPr>
          <w:sz w:val="28"/>
          <w:szCs w:val="28"/>
        </w:rPr>
      </w:pPr>
      <w:r w:rsidRPr="004C5EF2">
        <w:rPr>
          <w:sz w:val="28"/>
          <w:szCs w:val="28"/>
        </w:rPr>
        <w:t>2.</w:t>
      </w:r>
      <w:r>
        <w:rPr>
          <w:sz w:val="28"/>
          <w:szCs w:val="28"/>
        </w:rPr>
        <w:t xml:space="preserve">Выработать организационно-управленческие умения в ведении </w:t>
      </w:r>
      <w:r w:rsidRPr="004C5EF2">
        <w:rPr>
          <w:sz w:val="28"/>
          <w:szCs w:val="28"/>
        </w:rPr>
        <w:t>пре</w:t>
      </w:r>
      <w:r w:rsidRPr="004C5EF2">
        <w:rPr>
          <w:sz w:val="28"/>
          <w:szCs w:val="28"/>
        </w:rPr>
        <w:t>д</w:t>
      </w:r>
      <w:r w:rsidRPr="004C5EF2">
        <w:rPr>
          <w:sz w:val="28"/>
          <w:szCs w:val="28"/>
        </w:rPr>
        <w:t>принимательской деятельност</w:t>
      </w:r>
      <w:r>
        <w:rPr>
          <w:sz w:val="28"/>
          <w:szCs w:val="28"/>
        </w:rPr>
        <w:t xml:space="preserve">и. </w:t>
      </w:r>
    </w:p>
    <w:p w:rsidR="00777976" w:rsidRDefault="00777976" w:rsidP="00777976">
      <w:pPr>
        <w:ind w:firstLine="720"/>
        <w:jc w:val="both"/>
        <w:rPr>
          <w:sz w:val="28"/>
          <w:szCs w:val="28"/>
        </w:rPr>
      </w:pPr>
      <w:r w:rsidRPr="004C5EF2">
        <w:rPr>
          <w:sz w:val="28"/>
          <w:szCs w:val="28"/>
        </w:rPr>
        <w:t>3.</w:t>
      </w:r>
      <w:r w:rsidR="00BF23C9">
        <w:rPr>
          <w:sz w:val="28"/>
          <w:szCs w:val="28"/>
        </w:rPr>
        <w:tab/>
      </w:r>
      <w:r w:rsidRPr="00676A2B">
        <w:rPr>
          <w:sz w:val="28"/>
          <w:szCs w:val="28"/>
        </w:rPr>
        <w:t xml:space="preserve">Формировать знания </w:t>
      </w:r>
      <w:r>
        <w:rPr>
          <w:sz w:val="28"/>
          <w:szCs w:val="28"/>
        </w:rPr>
        <w:t xml:space="preserve">об  </w:t>
      </w:r>
      <w:r w:rsidRPr="00676A2B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субъектов </w:t>
      </w:r>
      <w:r w:rsidRPr="00676A2B">
        <w:rPr>
          <w:sz w:val="28"/>
          <w:szCs w:val="28"/>
        </w:rPr>
        <w:t>предприн</w:t>
      </w:r>
      <w:r w:rsidRPr="00676A2B">
        <w:rPr>
          <w:sz w:val="28"/>
          <w:szCs w:val="28"/>
        </w:rPr>
        <w:t>и</w:t>
      </w:r>
      <w:r w:rsidRPr="00676A2B">
        <w:rPr>
          <w:sz w:val="28"/>
          <w:szCs w:val="28"/>
        </w:rPr>
        <w:t>мател</w:t>
      </w:r>
      <w:r>
        <w:rPr>
          <w:sz w:val="28"/>
          <w:szCs w:val="28"/>
        </w:rPr>
        <w:t xml:space="preserve">ьской деятельности. </w:t>
      </w:r>
    </w:p>
    <w:p w:rsidR="00BF23C9" w:rsidRDefault="00BF23C9" w:rsidP="00BF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F23C9" w:rsidRDefault="00BF23C9" w:rsidP="00BF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F23C9" w:rsidRDefault="00341D16" w:rsidP="00341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принимать управленческие решения; 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заполнять формы отчётности; 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применять различные методы исследования рынка; 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>собирать и анализировать информац</w:t>
      </w:r>
      <w:r>
        <w:rPr>
          <w:sz w:val="28"/>
          <w:szCs w:val="28"/>
        </w:rPr>
        <w:t xml:space="preserve">ию о конкурентах, потребителях, </w:t>
      </w:r>
      <w:r w:rsidR="00BF23C9">
        <w:rPr>
          <w:sz w:val="28"/>
          <w:szCs w:val="28"/>
        </w:rPr>
        <w:t xml:space="preserve">поставщиках; 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>осуществлять планирование производственной деятельности;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>разрабатывать бизнес-план;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разрабатывать устав; </w:t>
      </w:r>
    </w:p>
    <w:p w:rsidR="00BF23C9" w:rsidRDefault="00341D16" w:rsidP="00DA3B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>делать экономические  расчёты;</w:t>
      </w:r>
    </w:p>
    <w:p w:rsidR="00BF23C9" w:rsidRDefault="00341D16" w:rsidP="00AA38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86E">
        <w:rPr>
          <w:sz w:val="28"/>
          <w:szCs w:val="28"/>
        </w:rPr>
        <w:t>составлять годовой отчёт.</w:t>
      </w:r>
    </w:p>
    <w:p w:rsidR="00BF23C9" w:rsidRDefault="00BF23C9" w:rsidP="00BF2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F23C9" w:rsidRDefault="00341D16" w:rsidP="00DA3B43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теоретические и методологические основы  организации собственного дела в форме производственного кооператива; </w:t>
      </w:r>
    </w:p>
    <w:p w:rsidR="00BF23C9" w:rsidRDefault="00341D16" w:rsidP="00DA3B43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 xml:space="preserve">закон о производственных кооперативах; </w:t>
      </w:r>
    </w:p>
    <w:p w:rsidR="00BF23C9" w:rsidRDefault="00341D16" w:rsidP="00DA3B43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F23C9">
        <w:rPr>
          <w:sz w:val="28"/>
          <w:szCs w:val="28"/>
        </w:rPr>
        <w:t>технологию разработки бизнес-плана;</w:t>
      </w:r>
    </w:p>
    <w:p w:rsidR="00A768F0" w:rsidRPr="00AA386E" w:rsidRDefault="00341D16" w:rsidP="00AA386E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C9">
        <w:rPr>
          <w:sz w:val="28"/>
          <w:szCs w:val="28"/>
        </w:rPr>
        <w:t>технологию разработки устава.</w:t>
      </w:r>
    </w:p>
    <w:p w:rsidR="00AA386E" w:rsidRDefault="00AA386E" w:rsidP="00A7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</w:p>
    <w:p w:rsidR="00A768F0" w:rsidRPr="00A768F0" w:rsidRDefault="00A768F0" w:rsidP="00A76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 w:rsidRPr="00A768F0">
        <w:rPr>
          <w:rFonts w:eastAsia="Arial Unicode MS"/>
          <w:bCs/>
          <w:color w:val="000000"/>
          <w:sz w:val="28"/>
          <w:szCs w:val="28"/>
          <w:lang w:bidi="ru-RU"/>
        </w:rPr>
        <w:t>Общие и профессиональные компетенции, которые актуализируются при изучении учебной дисциплины: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2. Организовывать собственную деятельность, исходя из целей и способов ее достижения, определенных руководителем.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4. Осуществлять поиск информации, необходимой для эффекти</w:t>
      </w:r>
      <w:r w:rsidRPr="00A768F0">
        <w:rPr>
          <w:rFonts w:eastAsia="Calibri"/>
          <w:sz w:val="28"/>
          <w:szCs w:val="28"/>
          <w:lang w:eastAsia="en-US"/>
        </w:rPr>
        <w:t>в</w:t>
      </w:r>
      <w:r w:rsidRPr="00A768F0">
        <w:rPr>
          <w:rFonts w:eastAsia="Calibri"/>
          <w:sz w:val="28"/>
          <w:szCs w:val="28"/>
          <w:lang w:eastAsia="en-US"/>
        </w:rPr>
        <w:t>ного выполнения профессиональных задач.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5. Использовать информационно-коммуникационные технологии в профессиональной деятельности.</w:t>
      </w:r>
    </w:p>
    <w:p w:rsidR="00A768F0" w:rsidRP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6. Работать в команде, эффективно общаться с коллегами, рук</w:t>
      </w:r>
      <w:r w:rsidRPr="00A768F0">
        <w:rPr>
          <w:rFonts w:eastAsia="Calibri"/>
          <w:sz w:val="28"/>
          <w:szCs w:val="28"/>
          <w:lang w:eastAsia="en-US"/>
        </w:rPr>
        <w:t>о</w:t>
      </w:r>
      <w:r w:rsidRPr="00A768F0">
        <w:rPr>
          <w:rFonts w:eastAsia="Calibri"/>
          <w:sz w:val="28"/>
          <w:szCs w:val="28"/>
          <w:lang w:eastAsia="en-US"/>
        </w:rPr>
        <w:t>водством, клиентами.</w:t>
      </w:r>
    </w:p>
    <w:p w:rsidR="00A768F0" w:rsidRDefault="00A768F0" w:rsidP="00A7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A768F0">
        <w:rPr>
          <w:rFonts w:eastAsia="Calibri"/>
          <w:sz w:val="28"/>
          <w:szCs w:val="28"/>
          <w:lang w:eastAsia="en-US"/>
        </w:rPr>
        <w:tab/>
        <w:t>ОК 7. Исполнять воинскую обязанность, в том числе с применением полученных профессиональных знаний (для юношей).</w:t>
      </w:r>
    </w:p>
    <w:p w:rsidR="00B829E2" w:rsidRPr="00B829E2" w:rsidRDefault="00B829E2" w:rsidP="00B829E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829E2">
        <w:rPr>
          <w:color w:val="000000"/>
          <w:sz w:val="28"/>
          <w:szCs w:val="28"/>
        </w:rPr>
        <w:t>ОК 8. Самостоятельно определять задачи профессионального и ли</w:t>
      </w:r>
      <w:r w:rsidRPr="00B829E2">
        <w:rPr>
          <w:color w:val="000000"/>
          <w:sz w:val="28"/>
          <w:szCs w:val="28"/>
        </w:rPr>
        <w:t>ч</w:t>
      </w:r>
      <w:r w:rsidRPr="00B829E2">
        <w:rPr>
          <w:color w:val="000000"/>
          <w:sz w:val="28"/>
          <w:szCs w:val="28"/>
        </w:rPr>
        <w:t>ностного развития, заниматься самообразованием, осознанно планировать повышение квалификации.</w:t>
      </w:r>
    </w:p>
    <w:p w:rsidR="00B829E2" w:rsidRPr="00B829E2" w:rsidRDefault="00B829E2" w:rsidP="00B829E2">
      <w:pPr>
        <w:spacing w:line="264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829E2">
        <w:rPr>
          <w:color w:val="000000"/>
          <w:sz w:val="28"/>
          <w:szCs w:val="28"/>
        </w:rPr>
        <w:t>ОК 9. </w:t>
      </w:r>
      <w:r w:rsidRPr="00B829E2">
        <w:rPr>
          <w:sz w:val="28"/>
          <w:szCs w:val="28"/>
        </w:rPr>
        <w:t>Использовать информационные технологии в профессионал</w:t>
      </w:r>
      <w:r w:rsidRPr="00B829E2">
        <w:rPr>
          <w:sz w:val="28"/>
          <w:szCs w:val="28"/>
        </w:rPr>
        <w:t>ь</w:t>
      </w:r>
      <w:r w:rsidRPr="00B829E2">
        <w:rPr>
          <w:sz w:val="28"/>
          <w:szCs w:val="28"/>
        </w:rPr>
        <w:t>ной деятельности.</w:t>
      </w:r>
    </w:p>
    <w:p w:rsidR="00B829E2" w:rsidRPr="00B829E2" w:rsidRDefault="00B829E2" w:rsidP="00B829E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829E2">
        <w:rPr>
          <w:color w:val="000000"/>
          <w:sz w:val="28"/>
          <w:szCs w:val="28"/>
        </w:rPr>
        <w:t>ОК 10. </w:t>
      </w:r>
      <w:r w:rsidRPr="00B829E2">
        <w:rPr>
          <w:sz w:val="28"/>
          <w:szCs w:val="28"/>
        </w:rPr>
        <w:t>Пользоваться  профессиональной  документацией  на  гос</w:t>
      </w:r>
      <w:r w:rsidRPr="00B829E2">
        <w:rPr>
          <w:sz w:val="28"/>
          <w:szCs w:val="28"/>
        </w:rPr>
        <w:t>у</w:t>
      </w:r>
      <w:r w:rsidRPr="00B829E2">
        <w:rPr>
          <w:sz w:val="28"/>
          <w:szCs w:val="28"/>
        </w:rPr>
        <w:t>дарственном  и</w:t>
      </w:r>
      <w:r w:rsidRPr="00B829E2">
        <w:rPr>
          <w:color w:val="000000"/>
          <w:sz w:val="28"/>
          <w:szCs w:val="28"/>
        </w:rPr>
        <w:t xml:space="preserve"> </w:t>
      </w:r>
      <w:r w:rsidRPr="00B829E2">
        <w:rPr>
          <w:sz w:val="28"/>
          <w:szCs w:val="28"/>
        </w:rPr>
        <w:t>иностранном языках</w:t>
      </w:r>
    </w:p>
    <w:p w:rsidR="00B829E2" w:rsidRPr="00B829E2" w:rsidRDefault="00B829E2" w:rsidP="00B829E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B829E2">
        <w:rPr>
          <w:color w:val="000000"/>
          <w:sz w:val="28"/>
          <w:szCs w:val="28"/>
        </w:rPr>
        <w:t>ОК 11. </w:t>
      </w:r>
      <w:r w:rsidRPr="00B829E2">
        <w:rPr>
          <w:sz w:val="28"/>
          <w:szCs w:val="28"/>
        </w:rPr>
        <w:t>Использовать знания по финансовой грамотности, планир</w:t>
      </w:r>
      <w:r w:rsidRPr="00B829E2">
        <w:rPr>
          <w:sz w:val="28"/>
          <w:szCs w:val="28"/>
        </w:rPr>
        <w:t>о</w:t>
      </w:r>
      <w:r w:rsidRPr="00B829E2">
        <w:rPr>
          <w:sz w:val="28"/>
          <w:szCs w:val="28"/>
        </w:rPr>
        <w:t>вать предпринимательскую деятельность в профессиональной сфере</w:t>
      </w:r>
    </w:p>
    <w:p w:rsidR="00A768F0" w:rsidRPr="00A768F0" w:rsidRDefault="00A768F0" w:rsidP="00A768F0">
      <w:pPr>
        <w:spacing w:after="255"/>
        <w:ind w:firstLine="708"/>
        <w:jc w:val="both"/>
        <w:rPr>
          <w:color w:val="000000"/>
          <w:sz w:val="28"/>
          <w:szCs w:val="28"/>
        </w:rPr>
      </w:pPr>
      <w:r w:rsidRPr="00A768F0">
        <w:rPr>
          <w:color w:val="000000"/>
          <w:sz w:val="28"/>
          <w:szCs w:val="28"/>
        </w:rPr>
        <w:t xml:space="preserve">  ПК 2.5.  Читать чертежи средней сложности и сложных конструкций.</w:t>
      </w:r>
      <w:r w:rsidRPr="00A768F0">
        <w:rPr>
          <w:color w:val="000000"/>
          <w:sz w:val="28"/>
          <w:szCs w:val="28"/>
        </w:rPr>
        <w:br/>
      </w:r>
      <w:r w:rsidRPr="00A768F0">
        <w:rPr>
          <w:color w:val="000000"/>
          <w:sz w:val="28"/>
          <w:szCs w:val="28"/>
        </w:rPr>
        <w:tab/>
        <w:t xml:space="preserve">  ПК 2.6. Обеспечивать безопасное выполнение различных работ на р</w:t>
      </w:r>
      <w:r w:rsidRPr="00A768F0">
        <w:rPr>
          <w:color w:val="000000"/>
          <w:sz w:val="28"/>
          <w:szCs w:val="28"/>
        </w:rPr>
        <w:t>а</w:t>
      </w:r>
      <w:r w:rsidRPr="00A768F0">
        <w:rPr>
          <w:color w:val="000000"/>
          <w:sz w:val="28"/>
          <w:szCs w:val="28"/>
        </w:rPr>
        <w:t>бочем месте в соответствии с санитарно-техническими требованиями и тр</w:t>
      </w:r>
      <w:r w:rsidRPr="00A768F0">
        <w:rPr>
          <w:color w:val="000000"/>
          <w:sz w:val="28"/>
          <w:szCs w:val="28"/>
        </w:rPr>
        <w:t>е</w:t>
      </w:r>
      <w:r w:rsidRPr="00A768F0">
        <w:rPr>
          <w:color w:val="000000"/>
          <w:sz w:val="28"/>
          <w:szCs w:val="28"/>
        </w:rPr>
        <w:t>бованиями охраны труда.</w:t>
      </w: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777976" w:rsidRPr="00A20A8B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освоениепрограммы ди</w:t>
      </w:r>
      <w:r w:rsidRPr="00A20A8B">
        <w:rPr>
          <w:b/>
          <w:sz w:val="28"/>
          <w:szCs w:val="28"/>
        </w:rPr>
        <w:t>с</w:t>
      </w:r>
      <w:r w:rsidRPr="00A20A8B">
        <w:rPr>
          <w:b/>
          <w:sz w:val="28"/>
          <w:szCs w:val="28"/>
        </w:rPr>
        <w:t>циплины:</w:t>
      </w:r>
    </w:p>
    <w:p w:rsidR="00E60FF0" w:rsidRPr="00A768F0" w:rsidRDefault="00777976" w:rsidP="00B8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ой </w:t>
      </w:r>
      <w:r w:rsidR="00552C23">
        <w:rPr>
          <w:sz w:val="28"/>
          <w:szCs w:val="28"/>
        </w:rPr>
        <w:t>учебной нагрузки обучающихся  10</w:t>
      </w:r>
      <w:r w:rsidR="00B829E2">
        <w:rPr>
          <w:sz w:val="28"/>
          <w:szCs w:val="28"/>
        </w:rPr>
        <w:t xml:space="preserve"> часов</w:t>
      </w:r>
    </w:p>
    <w:p w:rsidR="00E60FF0" w:rsidRDefault="00E60F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68F0" w:rsidRDefault="00A768F0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7976" w:rsidRPr="00843CDA" w:rsidRDefault="00E85F0A" w:rsidP="0084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43CDA">
        <w:rPr>
          <w:b/>
        </w:rPr>
        <w:t xml:space="preserve">2. СТРУКТУРА И </w:t>
      </w:r>
      <w:r w:rsidR="00777976" w:rsidRPr="00843CDA">
        <w:rPr>
          <w:b/>
        </w:rPr>
        <w:t>СОДЕРЖАНИЕ  ДИСЦИПЛИНЫ</w:t>
      </w:r>
    </w:p>
    <w:p w:rsidR="00777976" w:rsidRPr="00843CDA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43CDA">
        <w:rPr>
          <w:b/>
        </w:rPr>
        <w:t xml:space="preserve">        2.1. Объем  </w:t>
      </w:r>
      <w:r w:rsidR="00E85F0A" w:rsidRPr="00843CDA">
        <w:rPr>
          <w:b/>
        </w:rPr>
        <w:t xml:space="preserve">учебной </w:t>
      </w:r>
      <w:r w:rsidRPr="00843CDA">
        <w:rPr>
          <w:b/>
        </w:rPr>
        <w:t>дисциплины и виды учебной работы</w:t>
      </w:r>
    </w:p>
    <w:p w:rsidR="00777976" w:rsidRPr="00843CDA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77976" w:rsidRPr="00843CDA" w:rsidTr="00BB74B8">
        <w:trPr>
          <w:trHeight w:val="460"/>
        </w:trPr>
        <w:tc>
          <w:tcPr>
            <w:tcW w:w="7904" w:type="dxa"/>
            <w:shd w:val="clear" w:color="auto" w:fill="auto"/>
          </w:tcPr>
          <w:p w:rsidR="00777976" w:rsidRPr="00843CDA" w:rsidRDefault="00777976" w:rsidP="00BB74B8">
            <w:pPr>
              <w:jc w:val="center"/>
            </w:pPr>
            <w:r w:rsidRPr="00843CD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77976" w:rsidRPr="00843CDA" w:rsidRDefault="00777976" w:rsidP="00BB74B8">
            <w:pPr>
              <w:jc w:val="center"/>
              <w:rPr>
                <w:i/>
                <w:iCs/>
              </w:rPr>
            </w:pPr>
            <w:r w:rsidRPr="00843CDA">
              <w:rPr>
                <w:b/>
                <w:i/>
                <w:iCs/>
              </w:rPr>
              <w:t>Объем часов</w:t>
            </w:r>
          </w:p>
        </w:tc>
      </w:tr>
      <w:tr w:rsidR="00777976" w:rsidRPr="00843CDA" w:rsidTr="00BB74B8">
        <w:trPr>
          <w:trHeight w:val="285"/>
        </w:trPr>
        <w:tc>
          <w:tcPr>
            <w:tcW w:w="7904" w:type="dxa"/>
            <w:shd w:val="clear" w:color="auto" w:fill="auto"/>
          </w:tcPr>
          <w:p w:rsidR="00777976" w:rsidRPr="00843CDA" w:rsidRDefault="00777976" w:rsidP="00BB74B8">
            <w:pPr>
              <w:rPr>
                <w:b/>
              </w:rPr>
            </w:pPr>
            <w:r w:rsidRPr="00843CD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77976" w:rsidRPr="00843CDA" w:rsidRDefault="00552C23" w:rsidP="00B829E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</w:tbl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Pr="00843CDA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85F0A" w:rsidRDefault="00E85F0A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829E2" w:rsidRDefault="00B829E2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A2AA4" w:rsidRDefault="009A2AA4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7976" w:rsidRDefault="00777976" w:rsidP="0077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85F0A" w:rsidRDefault="00777976" w:rsidP="00777976">
      <w:pPr>
        <w:pStyle w:val="Style14"/>
        <w:widowControl/>
        <w:shd w:val="clear" w:color="auto" w:fill="FFFFFF"/>
        <w:spacing w:line="360" w:lineRule="auto"/>
        <w:ind w:firstLine="0"/>
        <w:jc w:val="center"/>
        <w:rPr>
          <w:b/>
        </w:rPr>
      </w:pPr>
      <w:r w:rsidRPr="001A5B44">
        <w:rPr>
          <w:b/>
        </w:rPr>
        <w:t xml:space="preserve">2.2. </w:t>
      </w:r>
      <w:r>
        <w:rPr>
          <w:b/>
        </w:rPr>
        <w:t>Т</w:t>
      </w:r>
      <w:r w:rsidRPr="001A5B44">
        <w:rPr>
          <w:b/>
        </w:rPr>
        <w:t>ематический план и содержание учебной дисциплины</w:t>
      </w:r>
    </w:p>
    <w:p w:rsidR="00777976" w:rsidRPr="00777976" w:rsidRDefault="00E85F0A" w:rsidP="00777976">
      <w:pPr>
        <w:pStyle w:val="Style14"/>
        <w:widowControl/>
        <w:shd w:val="clear" w:color="auto" w:fill="FFFFFF"/>
        <w:spacing w:line="360" w:lineRule="auto"/>
        <w:ind w:firstLine="0"/>
        <w:jc w:val="center"/>
        <w:rPr>
          <w:i/>
          <w:caps/>
        </w:rPr>
      </w:pPr>
      <w:r>
        <w:rPr>
          <w:b/>
        </w:rPr>
        <w:t>«</w:t>
      </w:r>
      <w:r>
        <w:rPr>
          <w:rStyle w:val="FontStyle38"/>
          <w:bCs w:val="0"/>
          <w:i w:val="0"/>
          <w:iCs w:val="0"/>
          <w:sz w:val="24"/>
          <w:szCs w:val="24"/>
        </w:rPr>
        <w:t>Основы</w:t>
      </w:r>
      <w:r w:rsidR="00777976" w:rsidRPr="00777976">
        <w:rPr>
          <w:rStyle w:val="FontStyle38"/>
          <w:bCs w:val="0"/>
          <w:i w:val="0"/>
          <w:iCs w:val="0"/>
          <w:sz w:val="24"/>
          <w:szCs w:val="24"/>
        </w:rPr>
        <w:t xml:space="preserve">  предпринимательской деятельности</w:t>
      </w:r>
      <w:r>
        <w:rPr>
          <w:rStyle w:val="FontStyle38"/>
          <w:bCs w:val="0"/>
          <w:i w:val="0"/>
          <w:iCs w:val="0"/>
          <w:sz w:val="24"/>
          <w:szCs w:val="24"/>
        </w:rPr>
        <w:t>»</w:t>
      </w:r>
    </w:p>
    <w:p w:rsidR="00777976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6"/>
        <w:gridCol w:w="4347"/>
        <w:gridCol w:w="1252"/>
        <w:gridCol w:w="1206"/>
      </w:tblGrid>
      <w:tr w:rsidR="009F6731" w:rsidRPr="008F7B9D" w:rsidTr="00AA386E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Default="009F6731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 xml:space="preserve">Наименование </w:t>
            </w:r>
          </w:p>
          <w:p w:rsidR="009F6731" w:rsidRPr="00E85F0A" w:rsidRDefault="009F6731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>разде</w:t>
            </w:r>
            <w:r w:rsidR="00A3115E">
              <w:rPr>
                <w:b/>
              </w:rPr>
              <w:t>л</w:t>
            </w:r>
            <w:r w:rsidRPr="00E85F0A">
              <w:rPr>
                <w:b/>
              </w:rPr>
              <w:t>ов и тем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E" w:rsidRDefault="009F6731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 xml:space="preserve">Содержание учебного материала, </w:t>
            </w:r>
            <w:r w:rsidR="00E85F0A" w:rsidRPr="00E85F0A">
              <w:rPr>
                <w:b/>
              </w:rPr>
              <w:t>л</w:t>
            </w:r>
            <w:r w:rsidR="00E85F0A" w:rsidRPr="00E85F0A">
              <w:rPr>
                <w:b/>
              </w:rPr>
              <w:t>а</w:t>
            </w:r>
            <w:r w:rsidR="00E85F0A" w:rsidRPr="00E85F0A">
              <w:rPr>
                <w:b/>
              </w:rPr>
              <w:t xml:space="preserve">бораторные и </w:t>
            </w:r>
            <w:r w:rsidRPr="00E85F0A">
              <w:rPr>
                <w:b/>
              </w:rPr>
              <w:t>практические  занятия, самостояте</w:t>
            </w:r>
            <w:r w:rsidR="00E85F0A" w:rsidRPr="00E85F0A">
              <w:rPr>
                <w:b/>
              </w:rPr>
              <w:t xml:space="preserve">льная работа </w:t>
            </w:r>
          </w:p>
          <w:p w:rsidR="009F6731" w:rsidRPr="00E85F0A" w:rsidRDefault="00E85F0A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>обучающих</w:t>
            </w:r>
            <w:r w:rsidR="00AA386E">
              <w:rPr>
                <w:b/>
              </w:rPr>
              <w:t>с</w:t>
            </w:r>
            <w:r w:rsidRPr="00E85F0A">
              <w:rPr>
                <w:b/>
              </w:rPr>
              <w:t>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E" w:rsidRDefault="009F6731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>Объем</w:t>
            </w:r>
          </w:p>
          <w:p w:rsidR="009F6731" w:rsidRPr="00E85F0A" w:rsidRDefault="009F6731" w:rsidP="00A3115E">
            <w:pPr>
              <w:jc w:val="center"/>
              <w:rPr>
                <w:b/>
              </w:rPr>
            </w:pPr>
            <w:r w:rsidRPr="00E85F0A">
              <w:rPr>
                <w:b/>
              </w:rPr>
              <w:t>ч</w:t>
            </w:r>
            <w:r w:rsidR="00A3115E">
              <w:rPr>
                <w:b/>
              </w:rPr>
              <w:t>а</w:t>
            </w:r>
            <w:r w:rsidRPr="00E85F0A">
              <w:rPr>
                <w:b/>
              </w:rPr>
              <w:t>сов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E85F0A" w:rsidRDefault="009F6731" w:rsidP="00A42101">
            <w:pPr>
              <w:rPr>
                <w:b/>
              </w:rPr>
            </w:pPr>
            <w:r w:rsidRPr="00E85F0A">
              <w:rPr>
                <w:b/>
              </w:rPr>
              <w:t>Уровень усвоения</w:t>
            </w:r>
          </w:p>
        </w:tc>
      </w:tr>
      <w:tr w:rsidR="009F6731" w:rsidRPr="008F7B9D" w:rsidTr="00AA386E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8F7B9D" w:rsidRDefault="009F6731" w:rsidP="00A42101">
            <w:pPr>
              <w:jc w:val="center"/>
            </w:pPr>
            <w:r w:rsidRPr="008F7B9D">
              <w:t>1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8F7B9D" w:rsidRDefault="009F6731" w:rsidP="00A42101">
            <w:pPr>
              <w:jc w:val="center"/>
            </w:pPr>
            <w:r w:rsidRPr="008F7B9D"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8F7B9D" w:rsidRDefault="009F6731" w:rsidP="00A42101">
            <w:pPr>
              <w:jc w:val="center"/>
            </w:pPr>
            <w:r w:rsidRPr="008F7B9D">
              <w:t>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8F7B9D" w:rsidRDefault="009F6731" w:rsidP="00A42101">
            <w:pPr>
              <w:jc w:val="center"/>
            </w:pPr>
            <w:r w:rsidRPr="008F7B9D">
              <w:t>4</w:t>
            </w:r>
          </w:p>
        </w:tc>
      </w:tr>
      <w:tr w:rsidR="00E3165F" w:rsidRPr="008F7B9D" w:rsidTr="00AA386E">
        <w:trPr>
          <w:trHeight w:val="216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65F" w:rsidRPr="00E3165F" w:rsidRDefault="00E3165F" w:rsidP="00A42101">
            <w:pPr>
              <w:jc w:val="center"/>
              <w:rPr>
                <w:b/>
              </w:rPr>
            </w:pPr>
            <w:r w:rsidRPr="00E3165F">
              <w:rPr>
                <w:b/>
              </w:rPr>
              <w:t xml:space="preserve">Введение 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65F" w:rsidRPr="00D341F6" w:rsidRDefault="00AA386E" w:rsidP="009A2AA4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65F" w:rsidRPr="00D341F6" w:rsidRDefault="00E3165F" w:rsidP="00A42101">
            <w:pPr>
              <w:jc w:val="center"/>
              <w:rPr>
                <w:b/>
              </w:rPr>
            </w:pPr>
            <w:r w:rsidRPr="00D341F6">
              <w:rPr>
                <w:b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65F" w:rsidRPr="008F7B9D" w:rsidRDefault="00E3165F" w:rsidP="00A42101">
            <w:pPr>
              <w:jc w:val="center"/>
            </w:pPr>
            <w:r>
              <w:t>1</w:t>
            </w:r>
          </w:p>
        </w:tc>
      </w:tr>
      <w:tr w:rsidR="00D341F6" w:rsidRPr="008F7B9D" w:rsidTr="00AA386E">
        <w:trPr>
          <w:trHeight w:val="1158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1F6" w:rsidRPr="00E3165F" w:rsidRDefault="00D341F6" w:rsidP="00A42101">
            <w:pPr>
              <w:jc w:val="center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1F6" w:rsidRDefault="00D341F6" w:rsidP="009A2AA4">
            <w:pPr>
              <w:jc w:val="both"/>
            </w:pPr>
            <w:r>
              <w:t>Цели и задачи курса «Основы предпр</w:t>
            </w:r>
            <w:r>
              <w:t>и</w:t>
            </w:r>
            <w:r>
              <w:t>нимательской деятельности». Общая структура и содержание курса. Виды практических работ. Конечные резул</w:t>
            </w:r>
            <w:r>
              <w:t>ь</w:t>
            </w:r>
            <w:r>
              <w:t xml:space="preserve">таты обучения.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1F6" w:rsidRDefault="0009686E" w:rsidP="00A42101">
            <w:pPr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1F6" w:rsidRDefault="00D341F6" w:rsidP="00A42101">
            <w:pPr>
              <w:jc w:val="center"/>
            </w:pPr>
          </w:p>
        </w:tc>
      </w:tr>
      <w:tr w:rsidR="009F6731" w:rsidRPr="008F7B9D" w:rsidTr="00AA386E">
        <w:trPr>
          <w:trHeight w:val="240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731" w:rsidRPr="00E3165F" w:rsidRDefault="009F6731" w:rsidP="00A3115E">
            <w:pPr>
              <w:jc w:val="center"/>
              <w:rPr>
                <w:b/>
                <w:bCs/>
              </w:rPr>
            </w:pPr>
            <w:r w:rsidRPr="00E3165F">
              <w:rPr>
                <w:b/>
              </w:rPr>
              <w:t xml:space="preserve">Тема 1. </w:t>
            </w:r>
            <w:r w:rsidRPr="00E3165F">
              <w:rPr>
                <w:b/>
                <w:bCs/>
              </w:rPr>
              <w:t>Сущность предпринимательства и его виды</w:t>
            </w:r>
          </w:p>
          <w:p w:rsidR="009F6731" w:rsidRPr="00E3165F" w:rsidRDefault="009F6731" w:rsidP="00A3115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731" w:rsidRPr="008F7B9D" w:rsidRDefault="009F6731" w:rsidP="00A42101">
            <w:r w:rsidRPr="008F7B9D"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731" w:rsidRPr="00313A60" w:rsidRDefault="00B829E2" w:rsidP="00313A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F6731" w:rsidRPr="008F7B9D" w:rsidRDefault="009F6731" w:rsidP="00A42101"/>
        </w:tc>
      </w:tr>
      <w:tr w:rsidR="009F6731" w:rsidRPr="008F7B9D" w:rsidTr="00F01F05">
        <w:trPr>
          <w:trHeight w:val="2430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731" w:rsidRPr="008F7B9D" w:rsidRDefault="009F6731" w:rsidP="00A42101"/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4F672E" w:rsidRDefault="009F6731" w:rsidP="004F672E">
            <w:pPr>
              <w:jc w:val="both"/>
            </w:pPr>
            <w:r>
              <w:t>Сущность предпринимательства и предпринимательской деятельности. Виды пре</w:t>
            </w:r>
            <w:r w:rsidR="004F672E">
              <w:t>дпринимательской деятельн</w:t>
            </w:r>
            <w:r w:rsidR="004F672E">
              <w:t>о</w:t>
            </w:r>
            <w:r w:rsidR="004F672E">
              <w:t xml:space="preserve">сти. </w:t>
            </w:r>
            <w:r>
              <w:t>Инди</w:t>
            </w:r>
            <w:r w:rsidR="004F672E">
              <w:t>видуальное предприним</w:t>
            </w:r>
            <w:r w:rsidR="004F672E">
              <w:t>а</w:t>
            </w:r>
            <w:r w:rsidR="004F672E">
              <w:t xml:space="preserve">тельство. </w:t>
            </w:r>
            <w:r>
              <w:t>С</w:t>
            </w:r>
            <w:r w:rsidR="004F672E">
              <w:t>овместное предприним</w:t>
            </w:r>
            <w:r w:rsidR="004F672E">
              <w:t>а</w:t>
            </w:r>
            <w:r w:rsidR="004F672E">
              <w:t xml:space="preserve">тельство. </w:t>
            </w:r>
            <w:r w:rsidRPr="008F7B9D">
              <w:t>Сущность инновационного предпринимательства</w:t>
            </w:r>
            <w:r w:rsidR="00313A60">
              <w:t xml:space="preserve">. </w:t>
            </w:r>
            <w:r w:rsidR="00E3165F">
              <w:t>Региональные сети</w:t>
            </w:r>
            <w:r w:rsidR="00E85F0A">
              <w:t xml:space="preserve">: </w:t>
            </w:r>
            <w:proofErr w:type="gramStart"/>
            <w:r w:rsidR="00E85F0A">
              <w:t>бизнес</w:t>
            </w:r>
            <w:r w:rsidRPr="008F7B9D">
              <w:t>–центр</w:t>
            </w:r>
            <w:r w:rsidR="00E85F0A">
              <w:t>ы</w:t>
            </w:r>
            <w:proofErr w:type="gramEnd"/>
            <w:r w:rsidR="00E85F0A">
              <w:t>, бизнес-</w:t>
            </w:r>
            <w:r w:rsidRPr="008F7B9D">
              <w:t>инкубаторы</w:t>
            </w:r>
            <w:r>
              <w:t xml:space="preserve">.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6B1A" w:rsidRPr="008F7B9D" w:rsidRDefault="00B829E2" w:rsidP="00066B1A">
            <w:pPr>
              <w:jc w:val="center"/>
            </w:pPr>
            <w: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731" w:rsidRPr="008F7B9D" w:rsidRDefault="009F6731" w:rsidP="00A42101">
            <w:pPr>
              <w:jc w:val="center"/>
            </w:pPr>
            <w:r>
              <w:t>2</w:t>
            </w:r>
          </w:p>
        </w:tc>
      </w:tr>
      <w:tr w:rsidR="009F6731" w:rsidRPr="008F7B9D" w:rsidTr="00AA386E">
        <w:trPr>
          <w:trHeight w:val="219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E3165F" w:rsidRDefault="009F6731" w:rsidP="00A3115E">
            <w:pPr>
              <w:pStyle w:val="a5"/>
              <w:jc w:val="center"/>
              <w:rPr>
                <w:b/>
              </w:rPr>
            </w:pPr>
            <w:r w:rsidRPr="00E3165F">
              <w:rPr>
                <w:b/>
              </w:rPr>
              <w:t xml:space="preserve">Тема 2. </w:t>
            </w:r>
            <w:r w:rsidRPr="00E3165F">
              <w:rPr>
                <w:b/>
                <w:bCs/>
              </w:rPr>
              <w:t>Принятие предпринимательского решения</w:t>
            </w:r>
          </w:p>
          <w:p w:rsidR="009F6731" w:rsidRPr="008F7B9D" w:rsidRDefault="009F6731" w:rsidP="00A42101"/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00" w:rsidRPr="00E85F0A" w:rsidRDefault="00D341F6" w:rsidP="00B24E0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00" w:rsidRPr="00313A60" w:rsidRDefault="00B829E2" w:rsidP="00A421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F6731" w:rsidRPr="008F7B9D" w:rsidRDefault="009F6731" w:rsidP="00A42101">
            <w:pPr>
              <w:jc w:val="center"/>
            </w:pPr>
          </w:p>
        </w:tc>
      </w:tr>
      <w:tr w:rsidR="00313A60" w:rsidRPr="008F7B9D" w:rsidTr="00F01F05">
        <w:trPr>
          <w:trHeight w:val="2445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60" w:rsidRPr="00E3165F" w:rsidRDefault="00313A60" w:rsidP="00892C9D">
            <w:pPr>
              <w:pStyle w:val="a5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A60" w:rsidRPr="00981C2A" w:rsidRDefault="00313A60" w:rsidP="004F672E">
            <w:pPr>
              <w:jc w:val="both"/>
            </w:pPr>
            <w:r w:rsidRPr="006F4036">
              <w:rPr>
                <w:bCs/>
              </w:rPr>
              <w:t>Сфера принятия управленческих реш</w:t>
            </w:r>
            <w:r w:rsidRPr="006F4036">
              <w:rPr>
                <w:bCs/>
              </w:rPr>
              <w:t>е</w:t>
            </w:r>
            <w:r w:rsidRPr="006F4036">
              <w:rPr>
                <w:bCs/>
              </w:rPr>
              <w:t xml:space="preserve">ний. </w:t>
            </w:r>
            <w:r w:rsidR="004F672E">
              <w:t xml:space="preserve">Внутренняя и внешняя среда </w:t>
            </w:r>
            <w:r w:rsidRPr="006F4036">
              <w:t>предпринимательства.</w:t>
            </w:r>
            <w:r>
              <w:t xml:space="preserve"> Базовые соста</w:t>
            </w:r>
            <w:r>
              <w:t>в</w:t>
            </w:r>
            <w:r>
              <w:t xml:space="preserve">ляющие внутренней среды. Факторы косвенного воздействия на принятие управленческих решений. </w:t>
            </w:r>
            <w:r>
              <w:rPr>
                <w:bCs/>
              </w:rPr>
              <w:t xml:space="preserve">Технология принятия </w:t>
            </w:r>
            <w:r w:rsidRPr="006F4036">
              <w:rPr>
                <w:bCs/>
              </w:rPr>
              <w:t>предпринимательских реш</w:t>
            </w:r>
            <w:r w:rsidRPr="006F4036">
              <w:rPr>
                <w:bCs/>
              </w:rPr>
              <w:t>е</w:t>
            </w:r>
            <w:r w:rsidRPr="006F4036">
              <w:rPr>
                <w:bCs/>
              </w:rPr>
              <w:t>ний</w:t>
            </w:r>
            <w:r w:rsidR="004F672E">
              <w:rPr>
                <w:bCs/>
              </w:rPr>
              <w:t xml:space="preserve">.  </w:t>
            </w:r>
            <w:proofErr w:type="gramStart"/>
            <w:r w:rsidRPr="006F4036">
              <w:rPr>
                <w:bCs/>
              </w:rPr>
              <w:t>Экономические методы</w:t>
            </w:r>
            <w:proofErr w:type="gramEnd"/>
            <w:r w:rsidRPr="006F4036">
              <w:rPr>
                <w:bCs/>
              </w:rPr>
              <w:t xml:space="preserve"> принятия предпринимательских решений</w:t>
            </w:r>
            <w:r>
              <w:rPr>
                <w:bCs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A60" w:rsidRDefault="00B829E2" w:rsidP="00A42101">
            <w:pPr>
              <w:jc w:val="center"/>
            </w:pPr>
            <w:r>
              <w:t>2</w:t>
            </w:r>
          </w:p>
          <w:p w:rsidR="00313A60" w:rsidRDefault="00313A60" w:rsidP="00A42101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13A60" w:rsidRPr="008F7B9D" w:rsidRDefault="00066B1A" w:rsidP="00A42101">
            <w:pPr>
              <w:jc w:val="center"/>
            </w:pPr>
            <w:r>
              <w:t>2</w:t>
            </w:r>
          </w:p>
        </w:tc>
      </w:tr>
      <w:tr w:rsidR="009F6731" w:rsidRPr="008F7B9D" w:rsidTr="00AA386E">
        <w:trPr>
          <w:trHeight w:val="210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731" w:rsidRPr="00E3165F" w:rsidRDefault="009F6731" w:rsidP="00A3115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3165F">
              <w:rPr>
                <w:b/>
              </w:rPr>
              <w:t>Тема 3.</w:t>
            </w:r>
            <w:r w:rsidRPr="00E3165F">
              <w:rPr>
                <w:b/>
                <w:bCs/>
              </w:rPr>
              <w:t xml:space="preserve"> Выбор сферы деятельности и обо</w:t>
            </w:r>
            <w:r w:rsidRPr="00E3165F">
              <w:rPr>
                <w:b/>
                <w:bCs/>
              </w:rPr>
              <w:t>с</w:t>
            </w:r>
            <w:r w:rsidRPr="00E3165F">
              <w:rPr>
                <w:b/>
                <w:bCs/>
              </w:rPr>
              <w:t>нование создания н</w:t>
            </w:r>
            <w:r w:rsidRPr="00E3165F">
              <w:rPr>
                <w:b/>
                <w:bCs/>
              </w:rPr>
              <w:t>о</w:t>
            </w:r>
            <w:r w:rsidRPr="00E3165F">
              <w:rPr>
                <w:b/>
                <w:bCs/>
              </w:rPr>
              <w:t>вого предприятия</w:t>
            </w:r>
          </w:p>
          <w:p w:rsidR="009F6731" w:rsidRPr="008F7B9D" w:rsidRDefault="009F6731" w:rsidP="00A3115E">
            <w:pPr>
              <w:jc w:val="center"/>
            </w:pPr>
          </w:p>
          <w:p w:rsidR="009F6731" w:rsidRPr="008F7B9D" w:rsidRDefault="009F6731" w:rsidP="00A3115E">
            <w:pPr>
              <w:jc w:val="center"/>
            </w:pPr>
          </w:p>
          <w:p w:rsidR="009F6731" w:rsidRPr="008F7B9D" w:rsidRDefault="009F6731" w:rsidP="00A3115E">
            <w:pPr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00" w:rsidRPr="00D341F6" w:rsidRDefault="00D341F6" w:rsidP="00B24E0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9F1" w:rsidRPr="00D341F6" w:rsidRDefault="00B829E2" w:rsidP="00E97E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F6731" w:rsidRPr="008F7B9D" w:rsidRDefault="009F6731" w:rsidP="00A42101"/>
        </w:tc>
      </w:tr>
      <w:tr w:rsidR="00D341F6" w:rsidRPr="008F7B9D" w:rsidTr="00AA386E">
        <w:trPr>
          <w:trHeight w:val="2559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1F6" w:rsidRPr="00E3165F" w:rsidRDefault="00D341F6" w:rsidP="00892C9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2E" w:rsidRPr="00981C2A" w:rsidRDefault="00D341F6" w:rsidP="004F672E">
            <w:pPr>
              <w:jc w:val="both"/>
              <w:rPr>
                <w:bCs/>
              </w:rPr>
            </w:pPr>
            <w:r w:rsidRPr="00764618">
              <w:rPr>
                <w:bCs/>
              </w:rPr>
              <w:t>Выбор сферы деятельности нового предприятия. Технико-экономическое обоснование создания нового предпр</w:t>
            </w:r>
            <w:r w:rsidRPr="00764618">
              <w:rPr>
                <w:bCs/>
              </w:rPr>
              <w:t>и</w:t>
            </w:r>
            <w:r w:rsidRPr="00764618">
              <w:rPr>
                <w:bCs/>
              </w:rPr>
              <w:t>ятия.</w:t>
            </w:r>
            <w:r w:rsidRPr="00CD5CCE">
              <w:t>Фирменное наименование пре</w:t>
            </w:r>
            <w:r w:rsidRPr="00CD5CCE">
              <w:t>д</w:t>
            </w:r>
            <w:r w:rsidRPr="00CD5CCE">
              <w:t>приятия: особенности и назнач</w:t>
            </w:r>
            <w:r w:rsidRPr="00CD5CCE">
              <w:t>е</w:t>
            </w:r>
            <w:r w:rsidRPr="00CD5CCE">
              <w:t>ние.</w:t>
            </w:r>
            <w:r>
              <w:rPr>
                <w:bCs/>
              </w:rPr>
              <w:t>Учредительные докуме</w:t>
            </w:r>
            <w:r>
              <w:rPr>
                <w:bCs/>
              </w:rPr>
              <w:t>н</w:t>
            </w:r>
            <w:r>
              <w:rPr>
                <w:bCs/>
              </w:rPr>
              <w:t>ты.</w:t>
            </w:r>
            <w:r w:rsidRPr="00764618">
              <w:rPr>
                <w:bCs/>
              </w:rPr>
              <w:t>Государственная регистрация пре</w:t>
            </w:r>
            <w:r w:rsidRPr="00764618">
              <w:rPr>
                <w:bCs/>
              </w:rPr>
              <w:t>д</w:t>
            </w:r>
            <w:r w:rsidRPr="00764618">
              <w:rPr>
                <w:bCs/>
              </w:rPr>
              <w:t>приятий</w:t>
            </w:r>
            <w:r>
              <w:rPr>
                <w:bCs/>
              </w:rPr>
              <w:t>.</w:t>
            </w:r>
            <w:r w:rsidRPr="00764618">
              <w:rPr>
                <w:bCs/>
              </w:rPr>
              <w:t xml:space="preserve"> Лицензирование деятельности предприятий</w:t>
            </w:r>
            <w:r>
              <w:t>.</w:t>
            </w:r>
            <w:r w:rsidRPr="008F7B9D">
              <w:t xml:space="preserve"> Оформление документов для открытия расчетного счета в банке</w:t>
            </w:r>
            <w:r w:rsidR="004F672E">
              <w:t>. Составление пакета документов для о</w:t>
            </w:r>
            <w:r w:rsidR="004F672E">
              <w:t>т</w:t>
            </w:r>
            <w:r w:rsidR="004F672E">
              <w:lastRenderedPageBreak/>
              <w:t>крытия своего дела.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1F6" w:rsidRDefault="00B829E2" w:rsidP="00E97E61">
            <w:pPr>
              <w:jc w:val="center"/>
            </w:pPr>
            <w:r>
              <w:lastRenderedPageBreak/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341F6" w:rsidRPr="008F7B9D" w:rsidRDefault="004F672E" w:rsidP="004F672E">
            <w:pPr>
              <w:jc w:val="center"/>
            </w:pPr>
            <w:r>
              <w:t>2</w:t>
            </w:r>
          </w:p>
        </w:tc>
      </w:tr>
      <w:tr w:rsidR="009F6731" w:rsidRPr="008F7B9D" w:rsidTr="00AA386E">
        <w:trPr>
          <w:trHeight w:val="153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31" w:rsidRPr="00E3165F" w:rsidRDefault="009F6731" w:rsidP="00A3115E">
            <w:pPr>
              <w:jc w:val="center"/>
              <w:rPr>
                <w:b/>
              </w:rPr>
            </w:pPr>
            <w:r w:rsidRPr="00E3165F">
              <w:rPr>
                <w:b/>
              </w:rPr>
              <w:lastRenderedPageBreak/>
              <w:t xml:space="preserve">Тема 4. </w:t>
            </w:r>
            <w:r w:rsidRPr="00E3165F">
              <w:rPr>
                <w:b/>
                <w:bCs/>
              </w:rPr>
              <w:t>Организац</w:t>
            </w:r>
            <w:r w:rsidRPr="00E3165F">
              <w:rPr>
                <w:b/>
                <w:bCs/>
              </w:rPr>
              <w:t>и</w:t>
            </w:r>
            <w:r w:rsidRPr="00E3165F">
              <w:rPr>
                <w:b/>
                <w:bCs/>
              </w:rPr>
              <w:t>онно-управленческие функции предприятия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00" w:rsidRPr="004F672E" w:rsidRDefault="004F672E" w:rsidP="00B24E0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9F1" w:rsidRPr="004F672E" w:rsidRDefault="00B829E2" w:rsidP="008E49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F6731" w:rsidRPr="008F7B9D" w:rsidRDefault="009F6731" w:rsidP="00A42101"/>
        </w:tc>
      </w:tr>
      <w:tr w:rsidR="004F672E" w:rsidRPr="008F7B9D" w:rsidTr="00B829E2">
        <w:trPr>
          <w:trHeight w:val="1690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2E" w:rsidRPr="00E3165F" w:rsidRDefault="004F672E" w:rsidP="00892C9D">
            <w:pPr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F05" w:rsidRPr="000E6F23" w:rsidRDefault="004F672E" w:rsidP="004F672E">
            <w:pPr>
              <w:jc w:val="both"/>
            </w:pPr>
            <w:r w:rsidRPr="001A16E5">
              <w:rPr>
                <w:bCs/>
              </w:rPr>
              <w:t xml:space="preserve">Разработка стратегии и тактики нового предприятия. Организация управления предприятием. </w:t>
            </w:r>
            <w:r w:rsidRPr="00805C02">
              <w:rPr>
                <w:iCs/>
              </w:rPr>
              <w:t>Структура предприятия</w:t>
            </w:r>
            <w:r w:rsidRPr="00805C02">
              <w:t>.</w:t>
            </w:r>
            <w:r w:rsidRPr="00805C02">
              <w:rPr>
                <w:iCs/>
              </w:rPr>
              <w:t xml:space="preserve"> Процессы, осуществляемые на пре</w:t>
            </w:r>
            <w:r w:rsidRPr="00805C02">
              <w:rPr>
                <w:iCs/>
              </w:rPr>
              <w:t>д</w:t>
            </w:r>
            <w:r w:rsidRPr="00805C02">
              <w:rPr>
                <w:iCs/>
              </w:rPr>
              <w:t>приятии</w:t>
            </w:r>
            <w:r w:rsidRPr="00805C02">
              <w:t xml:space="preserve">. </w:t>
            </w:r>
            <w:r w:rsidRPr="00805C02">
              <w:rPr>
                <w:iCs/>
              </w:rPr>
              <w:t>Функции управления на пре</w:t>
            </w:r>
            <w:r w:rsidRPr="00805C02">
              <w:rPr>
                <w:iCs/>
              </w:rPr>
              <w:t>д</w:t>
            </w:r>
            <w:r w:rsidRPr="00805C02">
              <w:rPr>
                <w:iCs/>
              </w:rPr>
              <w:t>приятии</w:t>
            </w:r>
            <w:r>
              <w:rPr>
                <w:iCs/>
              </w:rPr>
              <w:t xml:space="preserve">. </w:t>
            </w:r>
            <w:r w:rsidRPr="00805C02">
              <w:rPr>
                <w:bCs/>
              </w:rPr>
              <w:t>Организация планирования деятельности предприятия.</w:t>
            </w:r>
            <w:r w:rsidRPr="00805C02">
              <w:rPr>
                <w:iCs/>
              </w:rPr>
              <w:t xml:space="preserve"> Основные функции организации на предпр</w:t>
            </w:r>
            <w:r w:rsidRPr="00805C02">
              <w:rPr>
                <w:iCs/>
              </w:rPr>
              <w:t>и</w:t>
            </w:r>
            <w:r w:rsidRPr="00805C02">
              <w:rPr>
                <w:iCs/>
              </w:rPr>
              <w:t>ятии</w:t>
            </w:r>
            <w:r w:rsidRPr="00805C02">
              <w:t>.</w:t>
            </w:r>
            <w:r w:rsidRPr="001A16E5">
              <w:rPr>
                <w:bCs/>
              </w:rPr>
              <w:t>Механизм функционирования предприятия.</w:t>
            </w:r>
            <w:r w:rsidRPr="008F7B9D">
              <w:t>Маркетинг и логистика в предпринимательской деятельности</w:t>
            </w:r>
            <w:r>
              <w:t>.</w:t>
            </w:r>
            <w:r w:rsidRPr="001A16E5">
              <w:rPr>
                <w:bCs/>
              </w:rPr>
              <w:t xml:space="preserve"> Прекращение деятельности предпр</w:t>
            </w:r>
            <w:r w:rsidRPr="001A16E5">
              <w:rPr>
                <w:bCs/>
              </w:rPr>
              <w:t>и</w:t>
            </w:r>
            <w:r w:rsidRPr="001A16E5">
              <w:rPr>
                <w:bCs/>
              </w:rPr>
              <w:t>ятия.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72E" w:rsidRDefault="00B829E2" w:rsidP="00E97E61">
            <w:pPr>
              <w:jc w:val="center"/>
            </w:pPr>
            <w:r>
              <w:t>2</w:t>
            </w:r>
          </w:p>
          <w:p w:rsidR="004F672E" w:rsidRDefault="004F672E" w:rsidP="00E97E61">
            <w:pPr>
              <w:jc w:val="center"/>
            </w:pPr>
          </w:p>
          <w:p w:rsidR="004F672E" w:rsidRDefault="004F672E" w:rsidP="00E97E61">
            <w:pPr>
              <w:jc w:val="center"/>
            </w:pPr>
          </w:p>
          <w:p w:rsidR="004F672E" w:rsidRDefault="004F672E" w:rsidP="00E97E61">
            <w:pPr>
              <w:jc w:val="center"/>
            </w:pPr>
          </w:p>
          <w:p w:rsidR="004F672E" w:rsidRDefault="004F672E" w:rsidP="00E97E61">
            <w:pPr>
              <w:jc w:val="center"/>
            </w:pPr>
          </w:p>
          <w:p w:rsidR="004F672E" w:rsidRDefault="004F672E" w:rsidP="00E97E61">
            <w:pPr>
              <w:jc w:val="center"/>
            </w:pPr>
          </w:p>
          <w:p w:rsidR="004F672E" w:rsidRDefault="004F672E" w:rsidP="00E97E61">
            <w:pPr>
              <w:jc w:val="center"/>
            </w:pPr>
          </w:p>
          <w:p w:rsidR="004F672E" w:rsidRDefault="004F672E" w:rsidP="008E49F1">
            <w:pPr>
              <w:jc w:val="center"/>
            </w:pPr>
          </w:p>
          <w:p w:rsidR="00E9028E" w:rsidRDefault="00E9028E" w:rsidP="008E49F1">
            <w:pPr>
              <w:jc w:val="center"/>
            </w:pPr>
          </w:p>
          <w:p w:rsidR="00E9028E" w:rsidRDefault="00E9028E" w:rsidP="008E49F1">
            <w:pPr>
              <w:jc w:val="center"/>
            </w:pPr>
          </w:p>
          <w:p w:rsidR="00E9028E" w:rsidRDefault="00E9028E" w:rsidP="008E49F1">
            <w:pPr>
              <w:jc w:val="center"/>
            </w:pPr>
          </w:p>
          <w:p w:rsidR="00E9028E" w:rsidRDefault="00E9028E" w:rsidP="008E49F1">
            <w:pPr>
              <w:jc w:val="center"/>
            </w:pPr>
          </w:p>
          <w:p w:rsidR="00E9028E" w:rsidRDefault="00E9028E" w:rsidP="00B829E2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F672E" w:rsidRDefault="004F672E" w:rsidP="004F672E">
            <w:pPr>
              <w:jc w:val="center"/>
            </w:pPr>
            <w:r>
              <w:t>2</w:t>
            </w: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Default="0009686E" w:rsidP="004F672E">
            <w:pPr>
              <w:jc w:val="center"/>
            </w:pPr>
          </w:p>
          <w:p w:rsidR="0009686E" w:rsidRPr="008F7B9D" w:rsidRDefault="0009686E" w:rsidP="0009686E">
            <w:pPr>
              <w:jc w:val="center"/>
            </w:pPr>
            <w:r>
              <w:t>3</w:t>
            </w:r>
          </w:p>
        </w:tc>
      </w:tr>
      <w:tr w:rsidR="009F6731" w:rsidRPr="008F7B9D" w:rsidTr="00AA386E">
        <w:trPr>
          <w:trHeight w:val="330"/>
        </w:trPr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731" w:rsidRPr="00E3165F" w:rsidRDefault="009F6731" w:rsidP="00A3115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3165F">
              <w:rPr>
                <w:b/>
              </w:rPr>
              <w:t xml:space="preserve">Тема 5.  </w:t>
            </w:r>
            <w:r w:rsidRPr="00E3165F">
              <w:rPr>
                <w:b/>
                <w:bCs/>
              </w:rPr>
              <w:t>Предприним</w:t>
            </w:r>
            <w:r w:rsidRPr="00E3165F">
              <w:rPr>
                <w:b/>
                <w:bCs/>
              </w:rPr>
              <w:t>а</w:t>
            </w:r>
            <w:r w:rsidRPr="00E3165F">
              <w:rPr>
                <w:b/>
                <w:bCs/>
              </w:rPr>
              <w:t>тельский риск</w:t>
            </w:r>
          </w:p>
          <w:p w:rsidR="009F6731" w:rsidRPr="00E3165F" w:rsidRDefault="009F6731" w:rsidP="00A3115E">
            <w:pPr>
              <w:jc w:val="center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731" w:rsidRPr="00C34F2B" w:rsidRDefault="00456015" w:rsidP="00A4210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61" w:rsidRPr="00456015" w:rsidRDefault="00B829E2" w:rsidP="00E97E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F6731" w:rsidRPr="008F7B9D" w:rsidRDefault="009F6731" w:rsidP="00A42101"/>
        </w:tc>
      </w:tr>
      <w:tr w:rsidR="00456015" w:rsidRPr="008F7B9D" w:rsidTr="00B829E2">
        <w:trPr>
          <w:trHeight w:val="2014"/>
        </w:trPr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15" w:rsidRPr="00E3165F" w:rsidRDefault="00456015" w:rsidP="00A421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015" w:rsidRDefault="00456015" w:rsidP="00456015">
            <w:pPr>
              <w:jc w:val="both"/>
              <w:rPr>
                <w:bCs/>
              </w:rPr>
            </w:pPr>
            <w:r w:rsidRPr="00BE0B67">
              <w:rPr>
                <w:bCs/>
              </w:rPr>
              <w:t>Сущность предпринимательского ри</w:t>
            </w:r>
            <w:r w:rsidRPr="00BE0B67">
              <w:rPr>
                <w:bCs/>
              </w:rPr>
              <w:t>с</w:t>
            </w:r>
            <w:r w:rsidRPr="00BE0B67">
              <w:rPr>
                <w:bCs/>
              </w:rPr>
              <w:t>ка. Классификация предпринимател</w:t>
            </w:r>
            <w:r w:rsidRPr="00BE0B67">
              <w:rPr>
                <w:bCs/>
              </w:rPr>
              <w:t>ь</w:t>
            </w:r>
            <w:r w:rsidRPr="00BE0B67">
              <w:rPr>
                <w:bCs/>
              </w:rPr>
              <w:t>ских рисков.Показатели риска и методы его оценки. Основные способы сниж</w:t>
            </w:r>
            <w:r w:rsidRPr="00BE0B67">
              <w:rPr>
                <w:bCs/>
              </w:rPr>
              <w:t>е</w:t>
            </w:r>
            <w:r w:rsidRPr="00BE0B67">
              <w:rPr>
                <w:bCs/>
              </w:rPr>
              <w:t>ния риска</w:t>
            </w:r>
            <w:r>
              <w:t>: с</w:t>
            </w:r>
            <w:r w:rsidRPr="00886AD5">
              <w:rPr>
                <w:iCs/>
              </w:rPr>
              <w:t>трахование</w:t>
            </w:r>
            <w:proofErr w:type="gramStart"/>
            <w:r>
              <w:t>,л</w:t>
            </w:r>
            <w:proofErr w:type="gramEnd"/>
            <w:r>
              <w:t>изинг, факт</w:t>
            </w:r>
            <w:r>
              <w:t>о</w:t>
            </w:r>
            <w:r>
              <w:t>ринг, ф</w:t>
            </w:r>
            <w:r w:rsidRPr="008F7B9D">
              <w:t>ранчайзинг</w:t>
            </w:r>
            <w:r>
              <w:t xml:space="preserve">,  </w:t>
            </w:r>
            <w:r>
              <w:rPr>
                <w:iCs/>
              </w:rPr>
              <w:t>х</w:t>
            </w:r>
            <w:r w:rsidRPr="00886AD5">
              <w:rPr>
                <w:iCs/>
              </w:rPr>
              <w:t>еджиров</w:t>
            </w:r>
            <w:r w:rsidRPr="00886AD5">
              <w:rPr>
                <w:iCs/>
              </w:rPr>
              <w:t>а</w:t>
            </w:r>
            <w:r w:rsidRPr="00886AD5">
              <w:rPr>
                <w:iCs/>
              </w:rPr>
              <w:t>ние</w:t>
            </w:r>
            <w:r>
              <w:t>,ф</w:t>
            </w:r>
            <w:r w:rsidRPr="00886AD5">
              <w:t>орвардный контракт</w:t>
            </w:r>
            <w:r>
              <w:t>,ф</w:t>
            </w:r>
            <w:r w:rsidRPr="00886AD5">
              <w:t>ьючерсный контракт</w:t>
            </w:r>
            <w:r>
              <w:t>,о</w:t>
            </w:r>
            <w:r w:rsidRPr="00886AD5">
              <w:t>пционный контракт</w:t>
            </w:r>
            <w: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015" w:rsidRDefault="00B829E2" w:rsidP="00E97E61">
            <w:pPr>
              <w:jc w:val="center"/>
            </w:pPr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56015" w:rsidRPr="008F7B9D" w:rsidRDefault="00456015" w:rsidP="00456015">
            <w:pPr>
              <w:jc w:val="center"/>
            </w:pPr>
            <w:r>
              <w:t>2</w:t>
            </w:r>
          </w:p>
        </w:tc>
      </w:tr>
      <w:tr w:rsidR="00B829E2" w:rsidRPr="008F7B9D" w:rsidTr="00AA386E">
        <w:trPr>
          <w:trHeight w:val="2014"/>
        </w:trPr>
        <w:tc>
          <w:tcPr>
            <w:tcW w:w="14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9E2" w:rsidRPr="00E3165F" w:rsidRDefault="00B829E2" w:rsidP="00A42101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9E2" w:rsidRPr="00BE0B67" w:rsidRDefault="00B829E2" w:rsidP="00456015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9E2" w:rsidRDefault="00B829E2" w:rsidP="00E97E61">
            <w:pPr>
              <w:jc w:val="center"/>
            </w:pPr>
            <w: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829E2" w:rsidRDefault="00B829E2" w:rsidP="00456015">
            <w:pPr>
              <w:jc w:val="center"/>
            </w:pPr>
          </w:p>
        </w:tc>
      </w:tr>
    </w:tbl>
    <w:p w:rsidR="009F6731" w:rsidRPr="00A20A8B" w:rsidRDefault="009F6731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F6731" w:rsidRPr="00A20A8B" w:rsidSect="004E7047"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</w:p>
    <w:p w:rsidR="00A768F0" w:rsidRDefault="00A768F0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caps/>
          <w:kern w:val="36"/>
        </w:rPr>
      </w:pPr>
      <w:r w:rsidRPr="00A3115E">
        <w:rPr>
          <w:b/>
          <w:caps/>
          <w:kern w:val="36"/>
        </w:rPr>
        <w:lastRenderedPageBreak/>
        <w:t>3. условия реализации программы дисциплины</w:t>
      </w:r>
    </w:p>
    <w:p w:rsidR="00A3115E" w:rsidRPr="00A3115E" w:rsidRDefault="00A3115E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caps/>
          <w:kern w:val="36"/>
        </w:rPr>
      </w:pP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/>
          <w:bCs/>
          <w:lang w:bidi="ru-RU"/>
        </w:rPr>
      </w:pPr>
      <w:r w:rsidRPr="00A3115E">
        <w:rPr>
          <w:rFonts w:eastAsia="Arial Unicode MS"/>
          <w:b/>
          <w:bCs/>
          <w:color w:val="000000"/>
          <w:lang w:bidi="ru-RU"/>
        </w:rPr>
        <w:t>3.1. Требования к минимальному материально-техническому обеспечению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>Реализация программы дисциплины требует наличия учебного кабинета.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 xml:space="preserve">Оборудование учебного кабинета: 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 xml:space="preserve">- посадочные места по количеству </w:t>
      </w:r>
      <w:proofErr w:type="gramStart"/>
      <w:r w:rsidRPr="00A3115E">
        <w:rPr>
          <w:rFonts w:eastAsia="Arial Unicode MS"/>
          <w:bCs/>
          <w:color w:val="000000"/>
          <w:lang w:bidi="ru-RU"/>
        </w:rPr>
        <w:t>обучающихся</w:t>
      </w:r>
      <w:proofErr w:type="gramEnd"/>
      <w:r w:rsidRPr="00A3115E">
        <w:rPr>
          <w:rFonts w:eastAsia="Arial Unicode MS"/>
          <w:bCs/>
          <w:color w:val="000000"/>
          <w:lang w:bidi="ru-RU"/>
        </w:rPr>
        <w:t>;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>- рабочее место преподавателя;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>- комплект учебно-наглядных пособий «Основы предпринимательской деятельности».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>Технические средства обучения:</w:t>
      </w:r>
    </w:p>
    <w:p w:rsidR="00A768F0" w:rsidRPr="00A3115E" w:rsidRDefault="00A768F0" w:rsidP="00AA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bCs/>
          <w:color w:val="000000"/>
          <w:lang w:bidi="ru-RU"/>
        </w:rPr>
      </w:pPr>
      <w:r w:rsidRPr="00A3115E">
        <w:rPr>
          <w:rFonts w:eastAsia="Arial Unicode MS"/>
          <w:bCs/>
          <w:color w:val="000000"/>
          <w:lang w:bidi="ru-RU"/>
        </w:rPr>
        <w:t>- ПК с лицензионным программным обеспечением;</w:t>
      </w:r>
    </w:p>
    <w:p w:rsidR="00A768F0" w:rsidRPr="00A3115E" w:rsidRDefault="00A768F0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115E">
        <w:rPr>
          <w:rFonts w:eastAsia="Arial Unicode MS"/>
          <w:bCs/>
          <w:color w:val="000000"/>
          <w:lang w:bidi="ru-RU"/>
        </w:rPr>
        <w:t>- мультимедийный проектор</w:t>
      </w:r>
      <w:r w:rsidR="001626A4">
        <w:rPr>
          <w:rFonts w:eastAsia="Arial Unicode MS"/>
          <w:bCs/>
          <w:color w:val="000000"/>
          <w:lang w:bidi="ru-RU"/>
        </w:rPr>
        <w:t>;</w:t>
      </w:r>
    </w:p>
    <w:p w:rsidR="00A3115E" w:rsidRDefault="00A3115E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768F0" w:rsidRPr="00A3115E" w:rsidRDefault="00A768F0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3115E">
        <w:rPr>
          <w:bCs/>
        </w:rPr>
        <w:t>- экран</w:t>
      </w:r>
    </w:p>
    <w:p w:rsidR="00A768F0" w:rsidRPr="00A3115E" w:rsidRDefault="00A768F0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F6CC1" w:rsidRPr="00A3115E" w:rsidRDefault="006F6CC1" w:rsidP="006F6C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A3115E">
        <w:rPr>
          <w:b/>
        </w:rPr>
        <w:t>3.2. Информационное обеспечение обучения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3115E">
        <w:rPr>
          <w:b/>
          <w:bCs/>
        </w:rPr>
        <w:t>Перечень рекомендуемых учебных изданий, Интернет-ресурсов, дополнительной л</w:t>
      </w:r>
      <w:r>
        <w:rPr>
          <w:b/>
          <w:bCs/>
        </w:rPr>
        <w:t>и</w:t>
      </w:r>
      <w:r>
        <w:rPr>
          <w:b/>
          <w:bCs/>
        </w:rPr>
        <w:t>тературы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115E">
        <w:rPr>
          <w:b/>
          <w:bCs/>
        </w:rPr>
        <w:t xml:space="preserve">Основные источники: 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rPr>
          <w:bCs/>
        </w:rPr>
        <w:t xml:space="preserve">1. </w:t>
      </w:r>
      <w:r w:rsidRPr="00A3115E">
        <w:t xml:space="preserve">Белов А.М., </w:t>
      </w:r>
      <w:proofErr w:type="spellStart"/>
      <w:r w:rsidRPr="00A3115E">
        <w:t>Добрин</w:t>
      </w:r>
      <w:proofErr w:type="spellEnd"/>
      <w:r w:rsidRPr="00A3115E">
        <w:t xml:space="preserve"> Г.Н., Карлик А.Е. Экономика организации (предприятия): Практ</w:t>
      </w:r>
      <w:r w:rsidRPr="00A3115E">
        <w:t>и</w:t>
      </w:r>
      <w:r w:rsidRPr="00A3115E">
        <w:t>кум</w:t>
      </w:r>
      <w:proofErr w:type="gramStart"/>
      <w:r w:rsidRPr="00A3115E">
        <w:t xml:space="preserve"> /П</w:t>
      </w:r>
      <w:proofErr w:type="gramEnd"/>
      <w:r w:rsidRPr="00A3115E">
        <w:t xml:space="preserve">од общ. Ред. Проф. </w:t>
      </w:r>
      <w:r>
        <w:t>А.Е. Карлика. – М.: ИНФРА-М, 201</w:t>
      </w:r>
      <w:r w:rsidR="00B829E2">
        <w:t>8</w:t>
      </w:r>
      <w:r w:rsidRPr="00A3115E">
        <w:t>. – 272 с.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rPr>
          <w:bCs/>
        </w:rPr>
        <w:t>2.</w:t>
      </w:r>
      <w:r w:rsidRPr="00A3115E">
        <w:t xml:space="preserve">Бусыгин А.В. Предпринимательство. Учебник. – М.: </w:t>
      </w:r>
      <w:r w:rsidR="001F5AAA">
        <w:t>Дело, 201</w:t>
      </w:r>
      <w:r w:rsidR="00B829E2">
        <w:t>8</w:t>
      </w:r>
      <w:r w:rsidRPr="00A3115E">
        <w:t>. – 640с.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 xml:space="preserve">3. Основы бизнеса: Учебное пособие/ Г.В. </w:t>
      </w:r>
      <w:proofErr w:type="spellStart"/>
      <w:r w:rsidRPr="00A3115E">
        <w:t>Есакова</w:t>
      </w:r>
      <w:proofErr w:type="spellEnd"/>
      <w:r w:rsidRPr="00A3115E">
        <w:t xml:space="preserve">, М.М. </w:t>
      </w:r>
      <w:proofErr w:type="spellStart"/>
      <w:r w:rsidRPr="00A3115E">
        <w:t>Есаков</w:t>
      </w:r>
      <w:proofErr w:type="spellEnd"/>
      <w:r w:rsidRPr="00A3115E">
        <w:t xml:space="preserve">; </w:t>
      </w:r>
      <w:proofErr w:type="spellStart"/>
      <w:r w:rsidRPr="00A3115E">
        <w:t>Рязан</w:t>
      </w:r>
      <w:proofErr w:type="spellEnd"/>
      <w:r w:rsidRPr="00A3115E">
        <w:t xml:space="preserve">. </w:t>
      </w:r>
      <w:r>
        <w:t xml:space="preserve">Гос. </w:t>
      </w:r>
      <w:proofErr w:type="spellStart"/>
      <w:r>
        <w:t>Радиотех</w:t>
      </w:r>
      <w:proofErr w:type="spellEnd"/>
      <w:r>
        <w:t>. Акад. Рязань, 201</w:t>
      </w:r>
      <w:r w:rsidR="00B829E2">
        <w:t>8</w:t>
      </w:r>
      <w:r w:rsidRPr="00A3115E">
        <w:t xml:space="preserve">. – 76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 xml:space="preserve">4. Основы предпринимательства. Серия «Учебники, учебные пособия». – Ростов </w:t>
      </w:r>
      <w:proofErr w:type="spellStart"/>
      <w:r w:rsidRPr="00A3115E">
        <w:t>н</w:t>
      </w:r>
      <w:proofErr w:type="spellEnd"/>
      <w:proofErr w:type="gramStart"/>
      <w:r w:rsidRPr="00A3115E">
        <w:t>/Д</w:t>
      </w:r>
      <w:proofErr w:type="gramEnd"/>
      <w:r w:rsidRPr="00A3115E">
        <w:t>: Ф</w:t>
      </w:r>
      <w:r w:rsidRPr="00A3115E">
        <w:t>е</w:t>
      </w:r>
      <w:r w:rsidR="001F5AAA">
        <w:t>никс, 201</w:t>
      </w:r>
      <w:r w:rsidR="00B829E2">
        <w:t>8</w:t>
      </w:r>
      <w:r w:rsidRPr="00A3115E">
        <w:t>. – 512 с.</w:t>
      </w:r>
      <w:bookmarkStart w:id="0" w:name="_GoBack"/>
      <w:bookmarkEnd w:id="0"/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>5. Оценка и планирование эффективности инвестиционных проектов и программ: Реги</w:t>
      </w:r>
      <w:r w:rsidRPr="00A3115E">
        <w:t>о</w:t>
      </w:r>
      <w:r w:rsidRPr="00A3115E">
        <w:t>нальный аспект</w:t>
      </w:r>
      <w:proofErr w:type="gramStart"/>
      <w:r w:rsidRPr="00A3115E">
        <w:t>/ П</w:t>
      </w:r>
      <w:proofErr w:type="gramEnd"/>
      <w:r w:rsidRPr="00A3115E">
        <w:t xml:space="preserve">од ред. В.И. Терехина. Рязань. </w:t>
      </w:r>
      <w:proofErr w:type="spellStart"/>
      <w:r w:rsidRPr="00A3115E">
        <w:t>Рязан</w:t>
      </w:r>
      <w:proofErr w:type="spellEnd"/>
      <w:r w:rsidRPr="00A3115E">
        <w:t xml:space="preserve">. </w:t>
      </w:r>
      <w:proofErr w:type="spellStart"/>
      <w:r w:rsidRPr="00A3115E">
        <w:t>госуд</w:t>
      </w:r>
      <w:proofErr w:type="spellEnd"/>
      <w:r w:rsidRPr="00A3115E">
        <w:t xml:space="preserve">. </w:t>
      </w:r>
      <w:proofErr w:type="spellStart"/>
      <w:r w:rsidRPr="00A3115E">
        <w:t>радиотехн</w:t>
      </w:r>
      <w:proofErr w:type="spellEnd"/>
      <w:r w:rsidRPr="00A3115E">
        <w:t>. акад., 20</w:t>
      </w:r>
      <w:r>
        <w:t>1</w:t>
      </w:r>
      <w:r w:rsidR="00B829E2">
        <w:t>8</w:t>
      </w:r>
      <w:r w:rsidRPr="00A3115E">
        <w:t>. – 261 с.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>6. Предпринимательство: Учебник для вузов</w:t>
      </w:r>
      <w:proofErr w:type="gramStart"/>
      <w:r w:rsidRPr="00A3115E">
        <w:t>/ П</w:t>
      </w:r>
      <w:proofErr w:type="gramEnd"/>
      <w:r w:rsidRPr="00A3115E">
        <w:t xml:space="preserve">од ред. проф. В.Я. Горфинкеля, проф. Г.Б. Поляка, проф. В.А. </w:t>
      </w:r>
      <w:proofErr w:type="spellStart"/>
      <w:r w:rsidRPr="00A3115E">
        <w:t>Швандара</w:t>
      </w:r>
      <w:proofErr w:type="spellEnd"/>
      <w:r w:rsidRPr="00A3115E">
        <w:t>.</w:t>
      </w:r>
      <w:r>
        <w:t xml:space="preserve"> – М.: Банки и биржи, ЮНИТИ, 201</w:t>
      </w:r>
      <w:r w:rsidR="00B829E2">
        <w:t>8</w:t>
      </w:r>
      <w:r w:rsidRPr="00A3115E">
        <w:t xml:space="preserve">. – 475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>7. Терехин В.И. и др. Финансовое управление фирмой. Настольная книг</w:t>
      </w:r>
      <w:r w:rsidR="001F5AAA">
        <w:t>а менеджера. М.: Экономика, 201</w:t>
      </w:r>
      <w:r w:rsidR="00B829E2">
        <w:t>8</w:t>
      </w:r>
      <w:r w:rsidRPr="00A3115E">
        <w:t>, 350 стр.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t xml:space="preserve">8. </w:t>
      </w:r>
      <w:r w:rsidRPr="00A3115E">
        <w:rPr>
          <w:bCs/>
        </w:rPr>
        <w:t>Шевченко И.К. Организация предпринимательской деятельности</w:t>
      </w:r>
      <w:r w:rsidRPr="00A3115E">
        <w:t>. Учебное пособие.- Таганрог</w:t>
      </w:r>
      <w:r>
        <w:t>: Изд-во ТРТУ, 201</w:t>
      </w:r>
      <w:r w:rsidR="00B829E2">
        <w:t>7</w:t>
      </w:r>
      <w:r w:rsidRPr="00A3115E">
        <w:t xml:space="preserve">. 92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>9. Э</w:t>
      </w:r>
      <w:r>
        <w:t>кономика предприятия: Учебник</w:t>
      </w:r>
      <w:proofErr w:type="gramStart"/>
      <w:r>
        <w:t xml:space="preserve"> /</w:t>
      </w:r>
      <w:r w:rsidRPr="00A3115E">
        <w:t>П</w:t>
      </w:r>
      <w:proofErr w:type="gramEnd"/>
      <w:r w:rsidRPr="00A3115E">
        <w:t xml:space="preserve">од ред. А.Е. Карлика, М.Л.  </w:t>
      </w:r>
      <w:proofErr w:type="spellStart"/>
      <w:r w:rsidRPr="00A3115E">
        <w:t>Шухгальтер</w:t>
      </w:r>
      <w:proofErr w:type="spellEnd"/>
      <w:r w:rsidRPr="00A3115E">
        <w:t>. – М.: ИНФРА-М, 20</w:t>
      </w:r>
      <w:r>
        <w:t>1</w:t>
      </w:r>
      <w:r w:rsidR="00B829E2">
        <w:t>8</w:t>
      </w:r>
      <w:r w:rsidRPr="00A3115E">
        <w:t>. – 432 с.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lastRenderedPageBreak/>
        <w:t>10. Экономика фирмы: Учебник для вузов</w:t>
      </w:r>
      <w:proofErr w:type="gramStart"/>
      <w:r w:rsidRPr="00A3115E">
        <w:t>/ П</w:t>
      </w:r>
      <w:proofErr w:type="gramEnd"/>
      <w:r w:rsidRPr="00A3115E">
        <w:t xml:space="preserve">од ред. проф. В.Я. Горфинкеля, проф. </w:t>
      </w:r>
      <w:proofErr w:type="spellStart"/>
      <w:r w:rsidRPr="00A3115E">
        <w:t>В.А.</w:t>
      </w:r>
      <w:r>
        <w:t>Швандара</w:t>
      </w:r>
      <w:proofErr w:type="spellEnd"/>
      <w:r>
        <w:t>. – М.: ЮНИТИ-ДАНА, 201</w:t>
      </w:r>
      <w:r w:rsidR="00B829E2">
        <w:t>9</w:t>
      </w:r>
      <w:r w:rsidRPr="00A3115E">
        <w:t>. – 461 с.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A3115E">
        <w:rPr>
          <w:b/>
          <w:bCs/>
        </w:rPr>
        <w:t>Дополнительные источники: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t xml:space="preserve">1. Гражданский кодекс Российской Федерации. Часть первая. Вступительная статья проф. В.Ф. Яковлева. – М.: Издательство КОДЕКС, </w:t>
      </w:r>
      <w:r w:rsidR="00B829E2">
        <w:t>2019</w:t>
      </w:r>
      <w:r w:rsidRPr="00A3115E">
        <w:t xml:space="preserve">. – 240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t xml:space="preserve">2. Гражданский кодекс Российской Федерации. Часть вторая. – М.: ИНФРА-М, </w:t>
      </w:r>
      <w:r w:rsidR="00B829E2">
        <w:t>2018</w:t>
      </w:r>
      <w:r w:rsidRPr="00A3115E">
        <w:t xml:space="preserve">. – 352 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t>3. Предпринимательское (хозяйственное) право. Учебное пособие. – М.: Издательство «</w:t>
      </w:r>
      <w:proofErr w:type="spellStart"/>
      <w:r w:rsidRPr="00A3115E">
        <w:t>Брандес</w:t>
      </w:r>
      <w:proofErr w:type="spellEnd"/>
      <w:r w:rsidRPr="00A3115E">
        <w:t xml:space="preserve">», </w:t>
      </w:r>
      <w:r w:rsidR="00B829E2">
        <w:t>2018</w:t>
      </w:r>
      <w:r w:rsidRPr="00A3115E">
        <w:t xml:space="preserve">. – 256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3115E">
        <w:t xml:space="preserve">4. Предпринимательство: Методические указания к лабораторным работам/ </w:t>
      </w:r>
      <w:proofErr w:type="spellStart"/>
      <w:r w:rsidRPr="00A3115E">
        <w:t>Рязан</w:t>
      </w:r>
      <w:proofErr w:type="spellEnd"/>
      <w:r w:rsidRPr="00A3115E">
        <w:t xml:space="preserve">. гос. </w:t>
      </w:r>
      <w:proofErr w:type="spellStart"/>
      <w:r w:rsidRPr="00A3115E">
        <w:t>р</w:t>
      </w:r>
      <w:r w:rsidRPr="00A3115E">
        <w:t>а</w:t>
      </w:r>
      <w:r w:rsidRPr="00A3115E">
        <w:t>диотех</w:t>
      </w:r>
      <w:proofErr w:type="spellEnd"/>
      <w:r w:rsidRPr="00A3115E">
        <w:t xml:space="preserve">. Акад.; Сост. М.М. </w:t>
      </w:r>
      <w:proofErr w:type="spellStart"/>
      <w:r w:rsidRPr="00A3115E">
        <w:t>Есаков</w:t>
      </w:r>
      <w:proofErr w:type="spellEnd"/>
      <w:r w:rsidRPr="00A3115E">
        <w:t xml:space="preserve">, Г.В. </w:t>
      </w:r>
      <w:proofErr w:type="spellStart"/>
      <w:r w:rsidRPr="00A3115E">
        <w:t>Есакова</w:t>
      </w:r>
      <w:proofErr w:type="spellEnd"/>
      <w:r w:rsidRPr="00A3115E">
        <w:t xml:space="preserve">, Рязань, </w:t>
      </w:r>
      <w:r w:rsidR="00B829E2">
        <w:t>2017</w:t>
      </w:r>
      <w:r w:rsidRPr="00A3115E">
        <w:t xml:space="preserve">. – 20 </w:t>
      </w:r>
      <w:proofErr w:type="gramStart"/>
      <w:r w:rsidRPr="00A3115E">
        <w:t>с</w:t>
      </w:r>
      <w:proofErr w:type="gramEnd"/>
      <w:r w:rsidRPr="00A3115E">
        <w:t>.</w:t>
      </w: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3115E">
        <w:t>5. Руководство по биржевому делу: товарные сделки, ценные бумаги</w:t>
      </w:r>
      <w:proofErr w:type="gramStart"/>
      <w:r w:rsidRPr="00A3115E">
        <w:t>/ П</w:t>
      </w:r>
      <w:proofErr w:type="gramEnd"/>
      <w:r w:rsidRPr="00A3115E">
        <w:t xml:space="preserve">ер. с англ. М.И. </w:t>
      </w:r>
      <w:proofErr w:type="spellStart"/>
      <w:r w:rsidRPr="00A3115E">
        <w:t>Сороко</w:t>
      </w:r>
      <w:proofErr w:type="spellEnd"/>
      <w:r w:rsidRPr="00A3115E">
        <w:t xml:space="preserve">, А.С. Каменского; Под ред. А.А. Белозерцева. – М.: </w:t>
      </w:r>
      <w:proofErr w:type="spellStart"/>
      <w:r w:rsidRPr="00A3115E">
        <w:t>Агропромиздат</w:t>
      </w:r>
      <w:proofErr w:type="spellEnd"/>
      <w:r w:rsidRPr="00A3115E">
        <w:t>, МФ СП «А</w:t>
      </w:r>
      <w:r w:rsidRPr="00A3115E">
        <w:t>с</w:t>
      </w:r>
      <w:r w:rsidRPr="00A3115E">
        <w:t xml:space="preserve">пект», </w:t>
      </w:r>
      <w:r w:rsidR="00B829E2">
        <w:t>2017</w:t>
      </w:r>
      <w:r w:rsidRPr="00A3115E">
        <w:t>. – 256с.</w:t>
      </w:r>
    </w:p>
    <w:p w:rsidR="006F6CC1" w:rsidRPr="00A3115E" w:rsidRDefault="006F6CC1" w:rsidP="006F6CC1">
      <w:pPr>
        <w:spacing w:line="360" w:lineRule="auto"/>
        <w:jc w:val="both"/>
      </w:pPr>
      <w:r w:rsidRPr="00A3115E">
        <w:rPr>
          <w:rStyle w:val="a8"/>
          <w:b w:val="0"/>
        </w:rPr>
        <w:t xml:space="preserve">6. </w:t>
      </w:r>
      <w:proofErr w:type="spellStart"/>
      <w:r w:rsidRPr="00A3115E">
        <w:rPr>
          <w:rStyle w:val="a8"/>
          <w:b w:val="0"/>
        </w:rPr>
        <w:t>Р</w:t>
      </w:r>
      <w:r w:rsidRPr="00A3115E">
        <w:t>айзберг</w:t>
      </w:r>
      <w:proofErr w:type="spellEnd"/>
      <w:r w:rsidRPr="00A3115E">
        <w:t xml:space="preserve"> Б.А. Основы экономики: Учеб</w:t>
      </w:r>
      <w:proofErr w:type="gramStart"/>
      <w:r w:rsidRPr="00A3115E">
        <w:t>.п</w:t>
      </w:r>
      <w:proofErr w:type="gramEnd"/>
      <w:r w:rsidRPr="00A3115E">
        <w:t>особие. – М.: ИНФРА-М, 20</w:t>
      </w:r>
      <w:r w:rsidR="00B829E2">
        <w:t>17</w:t>
      </w:r>
      <w:r w:rsidRPr="00A3115E">
        <w:t>. – 408 с.</w:t>
      </w:r>
    </w:p>
    <w:p w:rsidR="006F6CC1" w:rsidRPr="00A3115E" w:rsidRDefault="006F6CC1" w:rsidP="006F6CC1">
      <w:pPr>
        <w:spacing w:line="360" w:lineRule="auto"/>
        <w:jc w:val="both"/>
      </w:pPr>
    </w:p>
    <w:p w:rsidR="006F6CC1" w:rsidRPr="00A3115E" w:rsidRDefault="006F6CC1" w:rsidP="006F6CC1">
      <w:pPr>
        <w:spacing w:line="360" w:lineRule="auto"/>
        <w:jc w:val="both"/>
      </w:pPr>
    </w:p>
    <w:p w:rsidR="006F6CC1" w:rsidRPr="00A3115E" w:rsidRDefault="006F6CC1" w:rsidP="006F6CC1">
      <w:pPr>
        <w:spacing w:line="360" w:lineRule="auto"/>
        <w:jc w:val="both"/>
      </w:pP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A3115E">
        <w:rPr>
          <w:b/>
          <w:bCs/>
        </w:rPr>
        <w:t>Интернет-ресурсы:</w:t>
      </w:r>
    </w:p>
    <w:p w:rsidR="006F6CC1" w:rsidRPr="00A3115E" w:rsidRDefault="007B051A" w:rsidP="006F6CC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65"/>
        <w:jc w:val="both"/>
        <w:rPr>
          <w:bCs/>
        </w:rPr>
      </w:pPr>
      <w:hyperlink r:id="rId8" w:history="1">
        <w:r w:rsidR="006F6CC1" w:rsidRPr="00A3115E">
          <w:rPr>
            <w:rStyle w:val="a9"/>
            <w:bCs/>
          </w:rPr>
          <w:t>http://www.aup.ru/books/m91/</w:t>
        </w:r>
      </w:hyperlink>
    </w:p>
    <w:p w:rsidR="006F6CC1" w:rsidRPr="00A3115E" w:rsidRDefault="007B051A" w:rsidP="006F6CC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65"/>
        <w:jc w:val="both"/>
        <w:rPr>
          <w:bCs/>
        </w:rPr>
      </w:pPr>
      <w:hyperlink r:id="rId9" w:history="1">
        <w:r w:rsidR="006F6CC1" w:rsidRPr="00A3115E">
          <w:rPr>
            <w:rStyle w:val="a9"/>
            <w:bCs/>
          </w:rPr>
          <w:t>http://enbv.narod.ru/text/Econom/business/bagiev_bizstart/</w:t>
        </w:r>
      </w:hyperlink>
    </w:p>
    <w:p w:rsidR="006F6CC1" w:rsidRPr="00A3115E" w:rsidRDefault="007B051A" w:rsidP="006F6CC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65"/>
        <w:jc w:val="both"/>
        <w:rPr>
          <w:bCs/>
        </w:rPr>
      </w:pPr>
      <w:hyperlink r:id="rId10" w:history="1">
        <w:r w:rsidR="006F6CC1" w:rsidRPr="00A3115E">
          <w:rPr>
            <w:rStyle w:val="a9"/>
            <w:bCs/>
          </w:rPr>
          <w:t>http://institutiones.com/download/books/1367-organizaciya-predprinimatelskoj-deyatelnosti.html</w:t>
        </w:r>
      </w:hyperlink>
    </w:p>
    <w:p w:rsidR="006F6CC1" w:rsidRPr="00A3115E" w:rsidRDefault="007B051A" w:rsidP="006F6CC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65"/>
        <w:jc w:val="both"/>
        <w:rPr>
          <w:bCs/>
        </w:rPr>
      </w:pPr>
      <w:hyperlink r:id="rId11" w:history="1">
        <w:r w:rsidR="006F6CC1" w:rsidRPr="00A3115E">
          <w:rPr>
            <w:rStyle w:val="a9"/>
            <w:bCs/>
          </w:rPr>
          <w:t>http://ecsocman.edu.ru/text/19208131/</w:t>
        </w:r>
      </w:hyperlink>
    </w:p>
    <w:p w:rsidR="006F6CC1" w:rsidRPr="00A3115E" w:rsidRDefault="007B051A" w:rsidP="006F6CC1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65"/>
        <w:jc w:val="both"/>
        <w:rPr>
          <w:bCs/>
        </w:rPr>
      </w:pPr>
      <w:hyperlink r:id="rId12" w:history="1">
        <w:r w:rsidR="006F6CC1" w:rsidRPr="00A3115E">
          <w:rPr>
            <w:rStyle w:val="a9"/>
            <w:bCs/>
          </w:rPr>
          <w:t>http://www.kodges.ru/48435-organizaciya-predprinimatelskoj-deyatelnosti.html</w:t>
        </w:r>
      </w:hyperlink>
    </w:p>
    <w:p w:rsidR="006F6CC1" w:rsidRPr="00A3115E" w:rsidRDefault="006F6CC1" w:rsidP="006F6C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49"/>
        <w:jc w:val="both"/>
        <w:rPr>
          <w:bCs/>
        </w:rPr>
      </w:pPr>
    </w:p>
    <w:p w:rsidR="006F6CC1" w:rsidRPr="00A3115E" w:rsidRDefault="006F6CC1" w:rsidP="006F6CC1">
      <w:pPr>
        <w:spacing w:line="360" w:lineRule="auto"/>
        <w:jc w:val="both"/>
        <w:rPr>
          <w:b/>
        </w:rPr>
      </w:pP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6F6CC1" w:rsidRPr="00A3115E" w:rsidRDefault="006F6CC1" w:rsidP="006F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77976" w:rsidRPr="00A3115E" w:rsidRDefault="00777976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77976" w:rsidRPr="00A3115E" w:rsidRDefault="00777976" w:rsidP="00AA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77976" w:rsidRPr="00640F5D" w:rsidRDefault="00777976" w:rsidP="00AA3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A3115E">
        <w:rPr>
          <w:b/>
          <w:caps/>
        </w:rPr>
        <w:br w:type="page"/>
      </w:r>
      <w:r w:rsidRPr="009D6666">
        <w:rPr>
          <w:b/>
          <w:caps/>
          <w:sz w:val="28"/>
          <w:szCs w:val="28"/>
        </w:rPr>
        <w:lastRenderedPageBreak/>
        <w:t>4</w:t>
      </w:r>
      <w:r w:rsidRPr="00640F5D">
        <w:rPr>
          <w:b/>
          <w:caps/>
        </w:rPr>
        <w:t>. Контроль и оценка результатов освоения Дисциплины</w:t>
      </w:r>
    </w:p>
    <w:p w:rsidR="00777976" w:rsidRPr="00640F5D" w:rsidRDefault="00777976" w:rsidP="00AA386E">
      <w:pPr>
        <w:jc w:val="both"/>
      </w:pPr>
    </w:p>
    <w:p w:rsidR="00777976" w:rsidRDefault="00777976" w:rsidP="00AA386E">
      <w:pPr>
        <w:jc w:val="both"/>
      </w:pPr>
      <w:r w:rsidRPr="00640F5D">
        <w:rPr>
          <w:b/>
        </w:rPr>
        <w:t xml:space="preserve">        Контрольи оценка</w:t>
      </w:r>
      <w:r w:rsidRPr="00640F5D">
        <w:t xml:space="preserve"> результатов освоения дисциплины осуществляется преподават</w:t>
      </w:r>
      <w:r w:rsidRPr="00640F5D">
        <w:t>е</w:t>
      </w:r>
      <w:r w:rsidRPr="00640F5D">
        <w:t>лем в процессе проведения</w:t>
      </w:r>
      <w:r w:rsidR="00640F5D" w:rsidRPr="00640F5D">
        <w:t xml:space="preserve"> практических занятий и лабораторных работ</w:t>
      </w:r>
      <w:r w:rsidRPr="00640F5D">
        <w:t xml:space="preserve">, </w:t>
      </w:r>
      <w:r w:rsidR="00640F5D" w:rsidRPr="00640F5D">
        <w:t xml:space="preserve">тестирования, </w:t>
      </w:r>
      <w:r w:rsidRPr="00640F5D">
        <w:t xml:space="preserve">а также выполнения </w:t>
      </w:r>
      <w:proofErr w:type="gramStart"/>
      <w:r w:rsidRPr="00640F5D">
        <w:t>обучающимися</w:t>
      </w:r>
      <w:proofErr w:type="gramEnd"/>
      <w:r w:rsidRPr="00640F5D">
        <w:t xml:space="preserve"> индивидуальных заданий</w:t>
      </w:r>
      <w:r w:rsidR="00640F5D" w:rsidRPr="00640F5D">
        <w:t xml:space="preserve">, </w:t>
      </w:r>
      <w:r w:rsidRPr="00640F5D">
        <w:t>проектов</w:t>
      </w:r>
      <w:r w:rsidR="00640F5D" w:rsidRPr="00640F5D">
        <w:t>, исследований</w:t>
      </w:r>
      <w:r w:rsidRPr="00640F5D">
        <w:t xml:space="preserve">. </w:t>
      </w:r>
    </w:p>
    <w:p w:rsidR="00640F5D" w:rsidRPr="00640F5D" w:rsidRDefault="00640F5D" w:rsidP="00AA386E">
      <w:pPr>
        <w:jc w:val="both"/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7"/>
        <w:gridCol w:w="2552"/>
        <w:gridCol w:w="2410"/>
        <w:gridCol w:w="1586"/>
      </w:tblGrid>
      <w:tr w:rsidR="00640F5D" w:rsidRPr="00640F5D" w:rsidTr="00D65994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D" w:rsidRPr="00640F5D" w:rsidRDefault="00640F5D" w:rsidP="00AA386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Результаты обучения</w:t>
            </w:r>
          </w:p>
          <w:p w:rsidR="00640F5D" w:rsidRPr="00640F5D" w:rsidRDefault="00640F5D" w:rsidP="00AA386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(освоенные умения, усвое</w:t>
            </w: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н</w:t>
            </w: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ные знания)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5D" w:rsidRPr="00640F5D" w:rsidRDefault="00640F5D" w:rsidP="00AA386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Формы и методы контроля и оценки результатов обуч</w:t>
            </w: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е</w:t>
            </w: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 xml:space="preserve">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D" w:rsidRPr="00640F5D" w:rsidRDefault="00640F5D" w:rsidP="00AA386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color w:val="000000"/>
                <w:lang w:bidi="ru-RU"/>
              </w:rPr>
              <w:t>Основные показ</w:t>
            </w:r>
            <w:r w:rsidRPr="00640F5D">
              <w:rPr>
                <w:rFonts w:eastAsia="Arial Unicode MS"/>
                <w:b/>
                <w:color w:val="000000"/>
                <w:lang w:bidi="ru-RU"/>
              </w:rPr>
              <w:t>а</w:t>
            </w:r>
            <w:r w:rsidRPr="00640F5D">
              <w:rPr>
                <w:rFonts w:eastAsia="Arial Unicode MS"/>
                <w:b/>
                <w:color w:val="000000"/>
                <w:lang w:bidi="ru-RU"/>
              </w:rPr>
              <w:t>тели оценки р</w:t>
            </w:r>
            <w:r w:rsidRPr="00640F5D">
              <w:rPr>
                <w:rFonts w:eastAsia="Arial Unicode MS"/>
                <w:b/>
                <w:color w:val="000000"/>
                <w:lang w:bidi="ru-RU"/>
              </w:rPr>
              <w:t>е</w:t>
            </w:r>
            <w:r w:rsidRPr="00640F5D">
              <w:rPr>
                <w:rFonts w:eastAsia="Arial Unicode MS"/>
                <w:b/>
                <w:color w:val="000000"/>
                <w:lang w:bidi="ru-RU"/>
              </w:rPr>
              <w:t>зультата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D" w:rsidRPr="00640F5D" w:rsidRDefault="00640F5D" w:rsidP="00AA386E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ОК, ПК</w:t>
            </w:r>
          </w:p>
        </w:tc>
      </w:tr>
      <w:tr w:rsidR="00640F5D" w:rsidRPr="00640F5D" w:rsidTr="00D65994">
        <w:trPr>
          <w:trHeight w:val="1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5D" w:rsidRPr="00640F5D" w:rsidRDefault="00640F5D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Уметь: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40F5D" w:rsidRPr="00640F5D" w:rsidTr="00D65994">
        <w:trPr>
          <w:trHeight w:val="4388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D65994" w:rsidRDefault="00640F5D" w:rsidP="00AA386E">
            <w:pPr>
              <w:pStyle w:val="aa"/>
              <w:numPr>
                <w:ilvl w:val="0"/>
                <w:numId w:val="8"/>
              </w:numPr>
              <w:jc w:val="both"/>
            </w:pPr>
            <w:r w:rsidRPr="00640F5D">
              <w:t>при</w:t>
            </w:r>
            <w:r w:rsidR="00D65994">
              <w:t>нимать управленч</w:t>
            </w:r>
            <w:r w:rsidR="00D65994">
              <w:t>е</w:t>
            </w:r>
            <w:r w:rsidR="00D65994">
              <w:t xml:space="preserve">ские решения; </w:t>
            </w:r>
            <w:r w:rsidRPr="00640F5D">
              <w:t xml:space="preserve"> запо</w:t>
            </w:r>
            <w:r w:rsidRPr="00640F5D">
              <w:t>л</w:t>
            </w:r>
            <w:r w:rsidRPr="00640F5D">
              <w:t>нять формы отчётно</w:t>
            </w:r>
            <w:r w:rsidR="00D65994">
              <w:t xml:space="preserve">сти; </w:t>
            </w:r>
            <w:r w:rsidRPr="00640F5D">
              <w:t>применять различные</w:t>
            </w:r>
            <w:r w:rsidR="00D65994">
              <w:t xml:space="preserve"> методы исследования рынка; </w:t>
            </w:r>
            <w:r w:rsidRPr="00640F5D">
              <w:t>собирать и ан</w:t>
            </w:r>
            <w:r w:rsidRPr="00640F5D">
              <w:t>а</w:t>
            </w:r>
            <w:r w:rsidRPr="00640F5D">
              <w:t>лизировать информ</w:t>
            </w:r>
            <w:r w:rsidRPr="00640F5D">
              <w:t>а</w:t>
            </w:r>
            <w:r w:rsidRPr="00640F5D">
              <w:t>цию о конкурентах, п</w:t>
            </w:r>
            <w:r w:rsidRPr="00640F5D">
              <w:t>о</w:t>
            </w:r>
            <w:r w:rsidRPr="00640F5D">
              <w:t>требителях, поставщ</w:t>
            </w:r>
            <w:r w:rsidRPr="00640F5D">
              <w:t>и</w:t>
            </w:r>
            <w:r w:rsidR="00D65994">
              <w:t xml:space="preserve">ках; </w:t>
            </w:r>
            <w:r w:rsidRPr="00640F5D">
              <w:t>осуществлять пл</w:t>
            </w:r>
            <w:r w:rsidRPr="00640F5D">
              <w:t>а</w:t>
            </w:r>
            <w:r w:rsidRPr="00640F5D">
              <w:t>нирование производс</w:t>
            </w:r>
            <w:r w:rsidRPr="00640F5D">
              <w:t>т</w:t>
            </w:r>
            <w:r w:rsidRPr="00640F5D">
              <w:t>венной деятельно</w:t>
            </w:r>
            <w:r w:rsidR="00D65994">
              <w:t xml:space="preserve">сти; </w:t>
            </w:r>
            <w:r w:rsidRPr="00640F5D">
              <w:t>разрабатывать биз</w:t>
            </w:r>
            <w:r w:rsidR="00D65994">
              <w:t xml:space="preserve">нес-план; </w:t>
            </w:r>
            <w:r w:rsidRPr="00640F5D">
              <w:t>разрабатывать у</w:t>
            </w:r>
            <w:r w:rsidRPr="00640F5D">
              <w:t>с</w:t>
            </w:r>
            <w:r w:rsidRPr="00640F5D">
              <w:t>тав; делать экономич</w:t>
            </w:r>
            <w:r w:rsidRPr="00640F5D">
              <w:t>е</w:t>
            </w:r>
            <w:r w:rsidRPr="00640F5D">
              <w:t>ские  расчё</w:t>
            </w:r>
            <w:r w:rsidR="00D65994">
              <w:t xml:space="preserve">ты; </w:t>
            </w:r>
            <w:r w:rsidRPr="00640F5D">
              <w:t>соста</w:t>
            </w:r>
            <w:r w:rsidRPr="00640F5D">
              <w:t>в</w:t>
            </w:r>
            <w:r w:rsidRPr="00640F5D">
              <w:t>лять годовой отчёт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Тестирование, сам</w:t>
            </w:r>
            <w:r w:rsidRPr="00640F5D">
              <w:rPr>
                <w:rFonts w:cs="Arial Unicode MS"/>
                <w:color w:val="000000"/>
                <w:lang w:bidi="ru-RU"/>
              </w:rPr>
              <w:t>о</w:t>
            </w:r>
            <w:r w:rsidRPr="00640F5D">
              <w:rPr>
                <w:rFonts w:cs="Arial Unicode MS"/>
                <w:color w:val="000000"/>
                <w:lang w:bidi="ru-RU"/>
              </w:rPr>
              <w:t>стоятельная работа, устный опрос, работа по карточкам, беседа, подготовка докладов, выполнение самосто</w:t>
            </w:r>
            <w:r w:rsidRPr="00640F5D">
              <w:rPr>
                <w:rFonts w:cs="Arial Unicode MS"/>
                <w:color w:val="000000"/>
                <w:lang w:bidi="ru-RU"/>
              </w:rPr>
              <w:t>я</w:t>
            </w:r>
            <w:r w:rsidRPr="00640F5D">
              <w:rPr>
                <w:rFonts w:cs="Arial Unicode MS"/>
                <w:color w:val="000000"/>
                <w:lang w:bidi="ru-RU"/>
              </w:rPr>
              <w:t>тельной работы</w:t>
            </w:r>
            <w:r w:rsidR="00D65994">
              <w:rPr>
                <w:rFonts w:cs="Arial Unicode MS"/>
                <w:color w:val="000000"/>
                <w:lang w:bidi="ru-RU"/>
              </w:rPr>
              <w:t>, эк</w:t>
            </w:r>
            <w:r w:rsidR="00D65994">
              <w:rPr>
                <w:rFonts w:cs="Arial Unicode MS"/>
                <w:color w:val="000000"/>
                <w:lang w:bidi="ru-RU"/>
              </w:rPr>
              <w:t>с</w:t>
            </w:r>
            <w:r w:rsidR="00D65994">
              <w:rPr>
                <w:rFonts w:cs="Arial Unicode MS"/>
                <w:color w:val="000000"/>
                <w:lang w:bidi="ru-RU"/>
              </w:rPr>
              <w:t>пертная оценка р</w:t>
            </w:r>
            <w:r w:rsidR="00D65994">
              <w:rPr>
                <w:rFonts w:cs="Arial Unicode MS"/>
                <w:color w:val="000000"/>
                <w:lang w:bidi="ru-RU"/>
              </w:rPr>
              <w:t>е</w:t>
            </w:r>
            <w:r w:rsidR="00D65994">
              <w:rPr>
                <w:rFonts w:cs="Arial Unicode MS"/>
                <w:color w:val="000000"/>
                <w:lang w:bidi="ru-RU"/>
              </w:rPr>
              <w:t>зультата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Рассказыва</w:t>
            </w:r>
            <w:r w:rsidR="00D65994">
              <w:rPr>
                <w:rFonts w:cs="Arial Unicode MS"/>
                <w:color w:val="000000"/>
                <w:lang w:bidi="ru-RU"/>
              </w:rPr>
              <w:t xml:space="preserve">ет о </w:t>
            </w:r>
            <w:r w:rsidR="00D65994">
              <w:rPr>
                <w:rFonts w:cs="Arial Unicode MS"/>
                <w:color w:val="000000"/>
                <w:lang w:bidi="ru-RU"/>
              </w:rPr>
              <w:br/>
              <w:t>сущности предпр</w:t>
            </w:r>
            <w:r w:rsidR="00D65994">
              <w:rPr>
                <w:rFonts w:cs="Arial Unicode MS"/>
                <w:color w:val="000000"/>
                <w:lang w:bidi="ru-RU"/>
              </w:rPr>
              <w:t>и</w:t>
            </w:r>
            <w:r w:rsidR="00D65994">
              <w:rPr>
                <w:rFonts w:cs="Arial Unicode MS"/>
                <w:color w:val="000000"/>
                <w:lang w:bidi="ru-RU"/>
              </w:rPr>
              <w:t>нимательства.</w:t>
            </w:r>
          </w:p>
          <w:p w:rsidR="00640F5D" w:rsidRPr="00640F5D" w:rsidRDefault="00D65994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Находит предпр</w:t>
            </w:r>
            <w:r>
              <w:rPr>
                <w:rFonts w:cs="Arial Unicode MS"/>
                <w:color w:val="000000"/>
                <w:lang w:bidi="ru-RU"/>
              </w:rPr>
              <w:t>и</w:t>
            </w:r>
            <w:r>
              <w:rPr>
                <w:rFonts w:cs="Arial Unicode MS"/>
                <w:color w:val="000000"/>
                <w:lang w:bidi="ru-RU"/>
              </w:rPr>
              <w:t>нимательское реш</w:t>
            </w:r>
            <w:r>
              <w:rPr>
                <w:rFonts w:cs="Arial Unicode MS"/>
                <w:color w:val="000000"/>
                <w:lang w:bidi="ru-RU"/>
              </w:rPr>
              <w:t>е</w:t>
            </w:r>
            <w:r>
              <w:rPr>
                <w:rFonts w:cs="Arial Unicode MS"/>
                <w:color w:val="000000"/>
                <w:lang w:bidi="ru-RU"/>
              </w:rPr>
              <w:t>ние</w:t>
            </w:r>
            <w:r w:rsidR="00640F5D" w:rsidRPr="00640F5D">
              <w:rPr>
                <w:rFonts w:cs="Arial Unicode MS"/>
                <w:color w:val="000000"/>
                <w:lang w:bidi="ru-RU"/>
              </w:rPr>
              <w:t>.</w:t>
            </w:r>
          </w:p>
          <w:p w:rsidR="00640F5D" w:rsidRDefault="00D65994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Производит выбор сферы деятельности и обоснования со</w:t>
            </w:r>
            <w:r>
              <w:rPr>
                <w:rFonts w:cs="Arial Unicode MS"/>
                <w:color w:val="000000"/>
                <w:lang w:bidi="ru-RU"/>
              </w:rPr>
              <w:t>з</w:t>
            </w:r>
            <w:r>
              <w:rPr>
                <w:rFonts w:cs="Arial Unicode MS"/>
                <w:color w:val="000000"/>
                <w:lang w:bidi="ru-RU"/>
              </w:rPr>
              <w:t>дания нового пре</w:t>
            </w:r>
            <w:r>
              <w:rPr>
                <w:rFonts w:cs="Arial Unicode MS"/>
                <w:color w:val="000000"/>
                <w:lang w:bidi="ru-RU"/>
              </w:rPr>
              <w:t>д</w:t>
            </w:r>
            <w:r>
              <w:rPr>
                <w:rFonts w:cs="Arial Unicode MS"/>
                <w:color w:val="000000"/>
                <w:lang w:bidi="ru-RU"/>
              </w:rPr>
              <w:t>приятия.</w:t>
            </w:r>
          </w:p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ОК 1,ОК 2,</w:t>
            </w:r>
          </w:p>
          <w:p w:rsidR="00640F5D" w:rsidRPr="00640F5D" w:rsidRDefault="00640F5D" w:rsidP="00AA386E">
            <w:pPr>
              <w:widowControl w:val="0"/>
              <w:spacing w:after="200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ПК 2.6</w:t>
            </w:r>
          </w:p>
        </w:tc>
      </w:tr>
      <w:tr w:rsidR="00640F5D" w:rsidRPr="00640F5D" w:rsidTr="00D65994">
        <w:trPr>
          <w:trHeight w:val="27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640F5D">
              <w:rPr>
                <w:rFonts w:eastAsia="Arial Unicode MS"/>
                <w:b/>
                <w:bCs/>
                <w:color w:val="000000"/>
                <w:lang w:bidi="ru-RU"/>
              </w:rPr>
              <w:t>Знать: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640F5D" w:rsidRPr="00640F5D" w:rsidTr="00D65994">
        <w:trPr>
          <w:trHeight w:val="272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4" w:rsidRPr="00D65994" w:rsidRDefault="00D65994" w:rsidP="00AA386E">
            <w:pPr>
              <w:pStyle w:val="a6"/>
              <w:numPr>
                <w:ilvl w:val="0"/>
                <w:numId w:val="8"/>
              </w:numPr>
              <w:spacing w:after="0"/>
              <w:jc w:val="both"/>
            </w:pPr>
            <w:r w:rsidRPr="00D65994">
              <w:t>теоретические и мет</w:t>
            </w:r>
            <w:r w:rsidRPr="00D65994">
              <w:t>о</w:t>
            </w:r>
            <w:r w:rsidRPr="00D65994">
              <w:t>дологические основы  организации собстве</w:t>
            </w:r>
            <w:r w:rsidRPr="00D65994">
              <w:t>н</w:t>
            </w:r>
            <w:r w:rsidRPr="00D65994">
              <w:t>ного дела в форме пр</w:t>
            </w:r>
            <w:r w:rsidRPr="00D65994">
              <w:t>о</w:t>
            </w:r>
            <w:r w:rsidRPr="00D65994">
              <w:t>изводственного кооп</w:t>
            </w:r>
            <w:r w:rsidRPr="00D65994">
              <w:t>е</w:t>
            </w:r>
            <w:r w:rsidRPr="00D65994">
              <w:t xml:space="preserve">ратива; </w:t>
            </w:r>
          </w:p>
          <w:p w:rsidR="00D65994" w:rsidRPr="00D65994" w:rsidRDefault="00D65994" w:rsidP="00AA386E">
            <w:pPr>
              <w:pStyle w:val="a6"/>
              <w:spacing w:after="0"/>
              <w:ind w:left="720"/>
              <w:jc w:val="both"/>
            </w:pPr>
            <w:r w:rsidRPr="00D65994">
              <w:t>.</w:t>
            </w:r>
          </w:p>
          <w:p w:rsidR="00D65994" w:rsidRPr="00D65994" w:rsidRDefault="00D65994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640F5D" w:rsidRDefault="00640F5D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</w:p>
          <w:p w:rsidR="002C2431" w:rsidRPr="00D65994" w:rsidRDefault="002C2431" w:rsidP="00AA386E">
            <w:pPr>
              <w:pStyle w:val="a6"/>
              <w:numPr>
                <w:ilvl w:val="0"/>
                <w:numId w:val="8"/>
              </w:numPr>
              <w:spacing w:after="0"/>
              <w:jc w:val="both"/>
            </w:pPr>
            <w:r w:rsidRPr="00D65994">
              <w:t>закон о производстве</w:t>
            </w:r>
            <w:r w:rsidRPr="00D65994">
              <w:t>н</w:t>
            </w:r>
            <w:r w:rsidRPr="00D65994">
              <w:t xml:space="preserve">ных кооперативах; </w:t>
            </w:r>
          </w:p>
          <w:p w:rsidR="002C2431" w:rsidRPr="00D65994" w:rsidRDefault="002C2431" w:rsidP="00AA386E">
            <w:pPr>
              <w:pStyle w:val="a6"/>
              <w:spacing w:after="0"/>
              <w:ind w:left="720"/>
              <w:jc w:val="both"/>
            </w:pPr>
            <w:r w:rsidRPr="00D65994">
              <w:t>технологию разработки бизнес-плана;</w:t>
            </w:r>
          </w:p>
          <w:p w:rsidR="002C2431" w:rsidRPr="00640F5D" w:rsidRDefault="002C2431" w:rsidP="00AA38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jc w:val="both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D65994">
              <w:t>технологию разработки устава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Default="00640F5D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  <w:proofErr w:type="gramStart"/>
            <w:r w:rsidRPr="00640F5D">
              <w:rPr>
                <w:rFonts w:eastAsia="Arial Unicode MS"/>
                <w:bCs/>
                <w:color w:val="000000"/>
                <w:lang w:bidi="ru-RU"/>
              </w:rPr>
              <w:lastRenderedPageBreak/>
              <w:t>Собеседование, раб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о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та с научной литер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а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турой, диалог, набл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ю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дение, беседа, тест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и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 xml:space="preserve">рование, </w:t>
            </w:r>
            <w:r w:rsidR="00D65994">
              <w:rPr>
                <w:rFonts w:eastAsia="Arial Unicode MS"/>
                <w:bCs/>
                <w:color w:val="000000"/>
                <w:lang w:bidi="ru-RU"/>
              </w:rPr>
              <w:t>защита р</w:t>
            </w:r>
            <w:r w:rsidR="00D65994">
              <w:rPr>
                <w:rFonts w:eastAsia="Arial Unicode MS"/>
                <w:bCs/>
                <w:color w:val="000000"/>
                <w:lang w:bidi="ru-RU"/>
              </w:rPr>
              <w:t>е</w:t>
            </w:r>
            <w:r w:rsidR="00D65994">
              <w:rPr>
                <w:rFonts w:eastAsia="Arial Unicode MS"/>
                <w:bCs/>
                <w:color w:val="000000"/>
                <w:lang w:bidi="ru-RU"/>
              </w:rPr>
              <w:t xml:space="preserve">ферата, 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выполнение самостоятельной р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а</w:t>
            </w:r>
            <w:r w:rsidRPr="00640F5D">
              <w:rPr>
                <w:rFonts w:eastAsia="Arial Unicode MS"/>
                <w:bCs/>
                <w:color w:val="000000"/>
                <w:lang w:bidi="ru-RU"/>
              </w:rPr>
              <w:t>боты</w:t>
            </w:r>
            <w:proofErr w:type="gramEnd"/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eastAsia="Arial Unicode MS"/>
                <w:bCs/>
                <w:color w:val="000000"/>
                <w:lang w:bidi="ru-RU"/>
              </w:rPr>
            </w:pPr>
          </w:p>
          <w:p w:rsidR="002C2431" w:rsidRPr="00640F5D" w:rsidRDefault="002C2431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 xml:space="preserve">Тестирование, устный опрос, беседа, 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>эк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>с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 xml:space="preserve">пертная оценка хода выполнения, </w:t>
            </w:r>
            <w:r>
              <w:rPr>
                <w:rFonts w:eastAsia="Arial Unicode MS"/>
                <w:bCs/>
                <w:color w:val="000000"/>
                <w:lang w:bidi="ru-RU"/>
              </w:rPr>
              <w:t>выпо</w:t>
            </w:r>
            <w:r>
              <w:rPr>
                <w:rFonts w:eastAsia="Arial Unicode MS"/>
                <w:bCs/>
                <w:color w:val="000000"/>
                <w:lang w:bidi="ru-RU"/>
              </w:rPr>
              <w:t>л</w:t>
            </w:r>
            <w:r>
              <w:rPr>
                <w:rFonts w:eastAsia="Arial Unicode MS"/>
                <w:bCs/>
                <w:color w:val="000000"/>
                <w:lang w:bidi="ru-RU"/>
              </w:rPr>
              <w:t>не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>ние самостоятел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>ь</w:t>
            </w:r>
            <w:r w:rsidR="009B05CD">
              <w:rPr>
                <w:rFonts w:eastAsia="Arial Unicode MS"/>
                <w:bCs/>
                <w:color w:val="000000"/>
                <w:lang w:bidi="ru-RU"/>
              </w:rPr>
              <w:t>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D" w:rsidRPr="00640F5D" w:rsidRDefault="00D65994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lastRenderedPageBreak/>
              <w:t>Рассказывает о орг</w:t>
            </w:r>
            <w:r>
              <w:rPr>
                <w:rFonts w:cs="Arial Unicode MS"/>
                <w:color w:val="000000"/>
                <w:lang w:bidi="ru-RU"/>
              </w:rPr>
              <w:t>а</w:t>
            </w:r>
            <w:r>
              <w:rPr>
                <w:rFonts w:cs="Arial Unicode MS"/>
                <w:color w:val="000000"/>
                <w:lang w:bidi="ru-RU"/>
              </w:rPr>
              <w:t>низационно-управленческих функциях предпр</w:t>
            </w:r>
            <w:r>
              <w:rPr>
                <w:rFonts w:cs="Arial Unicode MS"/>
                <w:color w:val="000000"/>
                <w:lang w:bidi="ru-RU"/>
              </w:rPr>
              <w:t>и</w:t>
            </w:r>
            <w:r w:rsidR="002C2431">
              <w:rPr>
                <w:rFonts w:cs="Arial Unicode MS"/>
                <w:color w:val="000000"/>
                <w:lang w:bidi="ru-RU"/>
              </w:rPr>
              <w:t>ятия, предприним</w:t>
            </w:r>
            <w:r w:rsidR="002C2431">
              <w:rPr>
                <w:rFonts w:cs="Arial Unicode MS"/>
                <w:color w:val="000000"/>
                <w:lang w:bidi="ru-RU"/>
              </w:rPr>
              <w:t>а</w:t>
            </w:r>
            <w:r w:rsidR="002C2431">
              <w:rPr>
                <w:rFonts w:cs="Arial Unicode MS"/>
                <w:color w:val="000000"/>
                <w:lang w:bidi="ru-RU"/>
              </w:rPr>
              <w:t>тельском риске, предпринимател</w:t>
            </w:r>
            <w:r w:rsidR="002C2431">
              <w:rPr>
                <w:rFonts w:cs="Arial Unicode MS"/>
                <w:color w:val="000000"/>
                <w:lang w:bidi="ru-RU"/>
              </w:rPr>
              <w:t>ь</w:t>
            </w:r>
            <w:r w:rsidR="002C2431">
              <w:rPr>
                <w:rFonts w:cs="Arial Unicode MS"/>
                <w:color w:val="000000"/>
                <w:lang w:bidi="ru-RU"/>
              </w:rPr>
              <w:t>ской тайне.</w:t>
            </w:r>
          </w:p>
          <w:p w:rsidR="00640F5D" w:rsidRPr="00640F5D" w:rsidRDefault="002C2431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Называет ответс</w:t>
            </w:r>
            <w:r>
              <w:rPr>
                <w:rFonts w:cs="Arial Unicode MS"/>
                <w:color w:val="000000"/>
                <w:lang w:bidi="ru-RU"/>
              </w:rPr>
              <w:t>т</w:t>
            </w:r>
            <w:r>
              <w:rPr>
                <w:rFonts w:cs="Arial Unicode MS"/>
                <w:color w:val="000000"/>
                <w:lang w:bidi="ru-RU"/>
              </w:rPr>
              <w:t>венность субъектов предпринимател</w:t>
            </w:r>
            <w:r>
              <w:rPr>
                <w:rFonts w:cs="Arial Unicode MS"/>
                <w:color w:val="000000"/>
                <w:lang w:bidi="ru-RU"/>
              </w:rPr>
              <w:t>ь</w:t>
            </w:r>
            <w:r>
              <w:rPr>
                <w:rFonts w:cs="Arial Unicode MS"/>
                <w:color w:val="000000"/>
                <w:lang w:bidi="ru-RU"/>
              </w:rPr>
              <w:t>ской деятельности</w:t>
            </w:r>
            <w:r w:rsidR="00640F5D" w:rsidRPr="00640F5D">
              <w:rPr>
                <w:rFonts w:cs="Arial Unicode MS"/>
                <w:color w:val="000000"/>
                <w:lang w:bidi="ru-RU"/>
              </w:rPr>
              <w:t>.</w:t>
            </w:r>
          </w:p>
          <w:p w:rsid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И</w:t>
            </w:r>
            <w:r w:rsidR="002C2431">
              <w:rPr>
                <w:rFonts w:cs="Arial Unicode MS"/>
                <w:color w:val="000000"/>
                <w:lang w:bidi="ru-RU"/>
              </w:rPr>
              <w:t>злагает сущность культуры предпр</w:t>
            </w:r>
            <w:r w:rsidR="002C2431">
              <w:rPr>
                <w:rFonts w:cs="Arial Unicode MS"/>
                <w:color w:val="000000"/>
                <w:lang w:bidi="ru-RU"/>
              </w:rPr>
              <w:t>и</w:t>
            </w:r>
            <w:r w:rsidR="002C2431">
              <w:rPr>
                <w:rFonts w:cs="Arial Unicode MS"/>
                <w:color w:val="000000"/>
                <w:lang w:bidi="ru-RU"/>
              </w:rPr>
              <w:t>нимательства.</w:t>
            </w: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Формулирует отве</w:t>
            </w:r>
            <w:r>
              <w:rPr>
                <w:rFonts w:cs="Arial Unicode MS"/>
                <w:color w:val="000000"/>
                <w:lang w:bidi="ru-RU"/>
              </w:rPr>
              <w:t>т</w:t>
            </w:r>
            <w:r>
              <w:rPr>
                <w:rFonts w:cs="Arial Unicode MS"/>
                <w:color w:val="000000"/>
                <w:lang w:bidi="ru-RU"/>
              </w:rPr>
              <w:lastRenderedPageBreak/>
              <w:t>ственность субъе</w:t>
            </w:r>
            <w:r>
              <w:rPr>
                <w:rFonts w:cs="Arial Unicode MS"/>
                <w:color w:val="000000"/>
                <w:lang w:bidi="ru-RU"/>
              </w:rPr>
              <w:t>к</w:t>
            </w:r>
            <w:r>
              <w:rPr>
                <w:rFonts w:cs="Arial Unicode MS"/>
                <w:color w:val="000000"/>
                <w:lang w:bidi="ru-RU"/>
              </w:rPr>
              <w:t>тов предприним</w:t>
            </w:r>
            <w:r>
              <w:rPr>
                <w:rFonts w:cs="Arial Unicode MS"/>
                <w:color w:val="000000"/>
                <w:lang w:bidi="ru-RU"/>
              </w:rPr>
              <w:t>а</w:t>
            </w:r>
            <w:r>
              <w:rPr>
                <w:rFonts w:cs="Arial Unicode MS"/>
                <w:color w:val="000000"/>
                <w:lang w:bidi="ru-RU"/>
              </w:rPr>
              <w:t>тельской деятельн</w:t>
            </w:r>
            <w:r>
              <w:rPr>
                <w:rFonts w:cs="Arial Unicode MS"/>
                <w:color w:val="000000"/>
                <w:lang w:bidi="ru-RU"/>
              </w:rPr>
              <w:t>о</w:t>
            </w:r>
            <w:r>
              <w:rPr>
                <w:rFonts w:cs="Arial Unicode MS"/>
                <w:color w:val="000000"/>
                <w:lang w:bidi="ru-RU"/>
              </w:rPr>
              <w:t>сти.</w:t>
            </w:r>
          </w:p>
          <w:p w:rsidR="002C2431" w:rsidRDefault="002C2431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Перечисляет формы оплаты труда в с</w:t>
            </w:r>
            <w:r w:rsidRPr="00640F5D">
              <w:rPr>
                <w:rFonts w:cs="Arial Unicode MS"/>
                <w:color w:val="000000"/>
                <w:lang w:bidi="ru-RU"/>
              </w:rPr>
              <w:t>о</w:t>
            </w:r>
            <w:r w:rsidRPr="00640F5D">
              <w:rPr>
                <w:rFonts w:cs="Arial Unicode MS"/>
                <w:color w:val="000000"/>
                <w:lang w:bidi="ru-RU"/>
              </w:rPr>
              <w:t>временных услов</w:t>
            </w:r>
            <w:r>
              <w:rPr>
                <w:rFonts w:cs="Arial Unicode MS"/>
                <w:color w:val="000000"/>
                <w:lang w:bidi="ru-RU"/>
              </w:rPr>
              <w:t>и</w:t>
            </w:r>
            <w:r w:rsidRPr="00640F5D">
              <w:rPr>
                <w:rFonts w:cs="Arial Unicode MS"/>
                <w:color w:val="000000"/>
                <w:lang w:bidi="ru-RU"/>
              </w:rPr>
              <w:t>ях.</w:t>
            </w: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Отражает финансы предприятия пре</w:t>
            </w:r>
            <w:r>
              <w:rPr>
                <w:rFonts w:cs="Arial Unicode MS"/>
                <w:color w:val="000000"/>
                <w:lang w:bidi="ru-RU"/>
              </w:rPr>
              <w:t>д</w:t>
            </w:r>
            <w:r>
              <w:rPr>
                <w:rFonts w:cs="Arial Unicode MS"/>
                <w:color w:val="000000"/>
                <w:lang w:bidi="ru-RU"/>
              </w:rPr>
              <w:t>принимательского типа, налогооблож</w:t>
            </w:r>
            <w:r>
              <w:rPr>
                <w:rFonts w:cs="Arial Unicode MS"/>
                <w:color w:val="000000"/>
                <w:lang w:bidi="ru-RU"/>
              </w:rPr>
              <w:t>е</w:t>
            </w:r>
            <w:r>
              <w:rPr>
                <w:rFonts w:cs="Arial Unicode MS"/>
                <w:color w:val="000000"/>
                <w:lang w:bidi="ru-RU"/>
              </w:rPr>
              <w:t>ние предприним</w:t>
            </w:r>
            <w:r>
              <w:rPr>
                <w:rFonts w:cs="Arial Unicode MS"/>
                <w:color w:val="000000"/>
                <w:lang w:bidi="ru-RU"/>
              </w:rPr>
              <w:t>а</w:t>
            </w:r>
            <w:r>
              <w:rPr>
                <w:rFonts w:cs="Arial Unicode MS"/>
                <w:color w:val="000000"/>
                <w:lang w:bidi="ru-RU"/>
              </w:rPr>
              <w:t>тельской деятельн</w:t>
            </w:r>
            <w:r>
              <w:rPr>
                <w:rFonts w:cs="Arial Unicode MS"/>
                <w:color w:val="000000"/>
                <w:lang w:bidi="ru-RU"/>
              </w:rPr>
              <w:t>о</w:t>
            </w:r>
            <w:r>
              <w:rPr>
                <w:rFonts w:cs="Arial Unicode MS"/>
                <w:color w:val="000000"/>
                <w:lang w:bidi="ru-RU"/>
              </w:rPr>
              <w:t>сти</w:t>
            </w:r>
          </w:p>
          <w:p w:rsidR="002C2431" w:rsidRPr="00640F5D" w:rsidRDefault="002C2431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Составляет бизнес-план предприятия</w:t>
            </w:r>
            <w:r>
              <w:rPr>
                <w:rFonts w:cs="Arial Unicode MS"/>
                <w:color w:val="000000"/>
                <w:lang w:bidi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CD" w:rsidRDefault="00D65994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lastRenderedPageBreak/>
              <w:t>ОК 1, ОК 3,  ОК 4,</w:t>
            </w:r>
            <w:r w:rsidR="009B05CD">
              <w:rPr>
                <w:rFonts w:cs="Arial Unicode MS"/>
                <w:color w:val="000000"/>
                <w:lang w:bidi="ru-RU"/>
              </w:rPr>
              <w:t xml:space="preserve"> ОК 5</w:t>
            </w:r>
          </w:p>
          <w:p w:rsidR="00640F5D" w:rsidRDefault="00640F5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 w:rsidRPr="00640F5D">
              <w:rPr>
                <w:rFonts w:cs="Arial Unicode MS"/>
                <w:color w:val="000000"/>
                <w:lang w:bidi="ru-RU"/>
              </w:rPr>
              <w:t>ПК 2.6.</w:t>
            </w: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  <w:r>
              <w:rPr>
                <w:rFonts w:cs="Arial Unicode MS"/>
                <w:color w:val="000000"/>
                <w:lang w:bidi="ru-RU"/>
              </w:rPr>
              <w:t>ОК 1, ОК 6, ОК 7, ПК 2.6</w:t>
            </w: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  <w:p w:rsidR="009B05CD" w:rsidRPr="00640F5D" w:rsidRDefault="009B05CD" w:rsidP="00AA386E">
            <w:pPr>
              <w:widowControl w:val="0"/>
              <w:spacing w:after="200" w:line="276" w:lineRule="auto"/>
              <w:jc w:val="both"/>
              <w:rPr>
                <w:rFonts w:cs="Arial Unicode MS"/>
                <w:color w:val="000000"/>
                <w:lang w:bidi="ru-RU"/>
              </w:rPr>
            </w:pPr>
          </w:p>
        </w:tc>
      </w:tr>
    </w:tbl>
    <w:p w:rsidR="00640F5D" w:rsidRPr="00640F5D" w:rsidRDefault="00640F5D" w:rsidP="00640F5D">
      <w:pPr>
        <w:widowControl w:val="0"/>
        <w:spacing w:after="315"/>
        <w:ind w:left="40"/>
        <w:rPr>
          <w:rFonts w:ascii="Franklin Gothic Medium" w:eastAsia="Franklin Gothic Medium" w:hAnsi="Franklin Gothic Medium" w:cs="Franklin Gothic Medium"/>
          <w:color w:val="000000"/>
          <w:sz w:val="46"/>
          <w:szCs w:val="46"/>
          <w:lang w:bidi="ru-RU"/>
        </w:rPr>
      </w:pPr>
    </w:p>
    <w:p w:rsidR="00640F5D" w:rsidRPr="00640F5D" w:rsidRDefault="00640F5D" w:rsidP="00640F5D">
      <w:pPr>
        <w:widowControl w:val="0"/>
        <w:spacing w:after="315"/>
        <w:ind w:left="40"/>
        <w:rPr>
          <w:rFonts w:ascii="Franklin Gothic Medium" w:eastAsia="Franklin Gothic Medium" w:hAnsi="Franklin Gothic Medium" w:cs="Franklin Gothic Medium"/>
          <w:color w:val="000000"/>
          <w:sz w:val="46"/>
          <w:szCs w:val="46"/>
          <w:lang w:bidi="ru-RU"/>
        </w:rPr>
      </w:pPr>
    </w:p>
    <w:p w:rsidR="00777976" w:rsidRPr="009D6666" w:rsidRDefault="00777976" w:rsidP="00777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777976" w:rsidRPr="009D6666" w:rsidSect="0016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CF7A3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1BC1615D"/>
    <w:multiLevelType w:val="hybridMultilevel"/>
    <w:tmpl w:val="39340D0A"/>
    <w:lvl w:ilvl="0" w:tplc="87D2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2866">
      <w:numFmt w:val="none"/>
      <w:lvlText w:val=""/>
      <w:lvlJc w:val="left"/>
      <w:pPr>
        <w:tabs>
          <w:tab w:val="num" w:pos="360"/>
        </w:tabs>
      </w:pPr>
    </w:lvl>
    <w:lvl w:ilvl="2" w:tplc="574C88F2">
      <w:numFmt w:val="none"/>
      <w:lvlText w:val=""/>
      <w:lvlJc w:val="left"/>
      <w:pPr>
        <w:tabs>
          <w:tab w:val="num" w:pos="360"/>
        </w:tabs>
      </w:pPr>
    </w:lvl>
    <w:lvl w:ilvl="3" w:tplc="35184E26">
      <w:numFmt w:val="none"/>
      <w:lvlText w:val=""/>
      <w:lvlJc w:val="left"/>
      <w:pPr>
        <w:tabs>
          <w:tab w:val="num" w:pos="360"/>
        </w:tabs>
      </w:pPr>
    </w:lvl>
    <w:lvl w:ilvl="4" w:tplc="58E0E704">
      <w:numFmt w:val="none"/>
      <w:lvlText w:val=""/>
      <w:lvlJc w:val="left"/>
      <w:pPr>
        <w:tabs>
          <w:tab w:val="num" w:pos="360"/>
        </w:tabs>
      </w:pPr>
    </w:lvl>
    <w:lvl w:ilvl="5" w:tplc="3DEE3B0E">
      <w:numFmt w:val="none"/>
      <w:lvlText w:val=""/>
      <w:lvlJc w:val="left"/>
      <w:pPr>
        <w:tabs>
          <w:tab w:val="num" w:pos="360"/>
        </w:tabs>
      </w:pPr>
    </w:lvl>
    <w:lvl w:ilvl="6" w:tplc="0DC232DE">
      <w:numFmt w:val="none"/>
      <w:lvlText w:val=""/>
      <w:lvlJc w:val="left"/>
      <w:pPr>
        <w:tabs>
          <w:tab w:val="num" w:pos="360"/>
        </w:tabs>
      </w:pPr>
    </w:lvl>
    <w:lvl w:ilvl="7" w:tplc="E73C96C8">
      <w:numFmt w:val="none"/>
      <w:lvlText w:val=""/>
      <w:lvlJc w:val="left"/>
      <w:pPr>
        <w:tabs>
          <w:tab w:val="num" w:pos="360"/>
        </w:tabs>
      </w:pPr>
    </w:lvl>
    <w:lvl w:ilvl="8" w:tplc="FEE68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764951"/>
    <w:multiLevelType w:val="hybridMultilevel"/>
    <w:tmpl w:val="D74AB030"/>
    <w:lvl w:ilvl="0" w:tplc="1EE6D2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4AD3396"/>
    <w:multiLevelType w:val="hybridMultilevel"/>
    <w:tmpl w:val="AC1A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47042"/>
    <w:multiLevelType w:val="hybridMultilevel"/>
    <w:tmpl w:val="DB18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2A95"/>
    <w:multiLevelType w:val="hybridMultilevel"/>
    <w:tmpl w:val="BE3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B34"/>
    <w:multiLevelType w:val="hybridMultilevel"/>
    <w:tmpl w:val="BB565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7976"/>
    <w:rsid w:val="00040312"/>
    <w:rsid w:val="00066B1A"/>
    <w:rsid w:val="00072B14"/>
    <w:rsid w:val="0009686E"/>
    <w:rsid w:val="000C678F"/>
    <w:rsid w:val="000E1FC3"/>
    <w:rsid w:val="000E6F23"/>
    <w:rsid w:val="001119ED"/>
    <w:rsid w:val="00127B46"/>
    <w:rsid w:val="001321C0"/>
    <w:rsid w:val="001338D2"/>
    <w:rsid w:val="00141848"/>
    <w:rsid w:val="001541B1"/>
    <w:rsid w:val="00162458"/>
    <w:rsid w:val="001626A4"/>
    <w:rsid w:val="001811CC"/>
    <w:rsid w:val="001924E1"/>
    <w:rsid w:val="001A789D"/>
    <w:rsid w:val="001B3CD6"/>
    <w:rsid w:val="001E5B39"/>
    <w:rsid w:val="001F5AAA"/>
    <w:rsid w:val="00214047"/>
    <w:rsid w:val="00216968"/>
    <w:rsid w:val="002207E5"/>
    <w:rsid w:val="00261FC5"/>
    <w:rsid w:val="00281052"/>
    <w:rsid w:val="002A4ECD"/>
    <w:rsid w:val="002B76C7"/>
    <w:rsid w:val="002C2431"/>
    <w:rsid w:val="002C2B80"/>
    <w:rsid w:val="002D7E70"/>
    <w:rsid w:val="002E0E92"/>
    <w:rsid w:val="00313A60"/>
    <w:rsid w:val="00331E89"/>
    <w:rsid w:val="00336595"/>
    <w:rsid w:val="0033768C"/>
    <w:rsid w:val="00341D16"/>
    <w:rsid w:val="00345AC8"/>
    <w:rsid w:val="00367F40"/>
    <w:rsid w:val="003A0A4E"/>
    <w:rsid w:val="003A4A23"/>
    <w:rsid w:val="00401B5F"/>
    <w:rsid w:val="00404778"/>
    <w:rsid w:val="00443A65"/>
    <w:rsid w:val="00456015"/>
    <w:rsid w:val="0046372A"/>
    <w:rsid w:val="004A67FB"/>
    <w:rsid w:val="004A6A82"/>
    <w:rsid w:val="004B3249"/>
    <w:rsid w:val="004E7047"/>
    <w:rsid w:val="004F672E"/>
    <w:rsid w:val="00515AFE"/>
    <w:rsid w:val="00552C23"/>
    <w:rsid w:val="00563631"/>
    <w:rsid w:val="005A0A93"/>
    <w:rsid w:val="005B4623"/>
    <w:rsid w:val="005C610A"/>
    <w:rsid w:val="005E75F8"/>
    <w:rsid w:val="00610813"/>
    <w:rsid w:val="00640F5D"/>
    <w:rsid w:val="00645849"/>
    <w:rsid w:val="006831D4"/>
    <w:rsid w:val="0068786B"/>
    <w:rsid w:val="006F6CC1"/>
    <w:rsid w:val="00723E71"/>
    <w:rsid w:val="00753E8D"/>
    <w:rsid w:val="007540B6"/>
    <w:rsid w:val="007741FD"/>
    <w:rsid w:val="00777976"/>
    <w:rsid w:val="007B051A"/>
    <w:rsid w:val="007B3C43"/>
    <w:rsid w:val="007B4768"/>
    <w:rsid w:val="007E65FA"/>
    <w:rsid w:val="00836C7D"/>
    <w:rsid w:val="00843CDA"/>
    <w:rsid w:val="00863857"/>
    <w:rsid w:val="00864B21"/>
    <w:rsid w:val="00892C9D"/>
    <w:rsid w:val="008B66D0"/>
    <w:rsid w:val="008D2159"/>
    <w:rsid w:val="008E49F1"/>
    <w:rsid w:val="008E548B"/>
    <w:rsid w:val="008F69C6"/>
    <w:rsid w:val="00942EBB"/>
    <w:rsid w:val="00944E8B"/>
    <w:rsid w:val="009779A6"/>
    <w:rsid w:val="00981C2A"/>
    <w:rsid w:val="009825FD"/>
    <w:rsid w:val="009A2AA4"/>
    <w:rsid w:val="009A7142"/>
    <w:rsid w:val="009B05CD"/>
    <w:rsid w:val="009C38FC"/>
    <w:rsid w:val="009C453F"/>
    <w:rsid w:val="009F0D5A"/>
    <w:rsid w:val="009F6731"/>
    <w:rsid w:val="00A05750"/>
    <w:rsid w:val="00A0582E"/>
    <w:rsid w:val="00A3115E"/>
    <w:rsid w:val="00A324F6"/>
    <w:rsid w:val="00A35BA2"/>
    <w:rsid w:val="00A42101"/>
    <w:rsid w:val="00A42C8A"/>
    <w:rsid w:val="00A768F0"/>
    <w:rsid w:val="00A8281B"/>
    <w:rsid w:val="00A85669"/>
    <w:rsid w:val="00AA386E"/>
    <w:rsid w:val="00AC0AEC"/>
    <w:rsid w:val="00AC2103"/>
    <w:rsid w:val="00AF0E04"/>
    <w:rsid w:val="00AF58E0"/>
    <w:rsid w:val="00B015B6"/>
    <w:rsid w:val="00B24E00"/>
    <w:rsid w:val="00B326D1"/>
    <w:rsid w:val="00B62DEF"/>
    <w:rsid w:val="00B829E2"/>
    <w:rsid w:val="00B82F84"/>
    <w:rsid w:val="00BB74B8"/>
    <w:rsid w:val="00BD755A"/>
    <w:rsid w:val="00BF23C9"/>
    <w:rsid w:val="00BF7D64"/>
    <w:rsid w:val="00C44050"/>
    <w:rsid w:val="00C745F9"/>
    <w:rsid w:val="00C76BB2"/>
    <w:rsid w:val="00CA0445"/>
    <w:rsid w:val="00CA05BD"/>
    <w:rsid w:val="00CA5C44"/>
    <w:rsid w:val="00CB70BD"/>
    <w:rsid w:val="00CF70AC"/>
    <w:rsid w:val="00D21184"/>
    <w:rsid w:val="00D341F6"/>
    <w:rsid w:val="00D65994"/>
    <w:rsid w:val="00D7014B"/>
    <w:rsid w:val="00DA3B43"/>
    <w:rsid w:val="00DC567B"/>
    <w:rsid w:val="00DE1504"/>
    <w:rsid w:val="00E10C03"/>
    <w:rsid w:val="00E3165F"/>
    <w:rsid w:val="00E32F05"/>
    <w:rsid w:val="00E34865"/>
    <w:rsid w:val="00E60FF0"/>
    <w:rsid w:val="00E85F0A"/>
    <w:rsid w:val="00E9028E"/>
    <w:rsid w:val="00E97E61"/>
    <w:rsid w:val="00F01F05"/>
    <w:rsid w:val="00F05274"/>
    <w:rsid w:val="00F32BEA"/>
    <w:rsid w:val="00F33D7B"/>
    <w:rsid w:val="00F444DF"/>
    <w:rsid w:val="00F551EB"/>
    <w:rsid w:val="00F94757"/>
    <w:rsid w:val="00FC2ADA"/>
    <w:rsid w:val="00FC3D40"/>
    <w:rsid w:val="00FE354F"/>
    <w:rsid w:val="00FE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97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77976"/>
    <w:pPr>
      <w:ind w:left="566" w:hanging="283"/>
    </w:pPr>
  </w:style>
  <w:style w:type="paragraph" w:styleId="a3">
    <w:name w:val="Title"/>
    <w:basedOn w:val="a"/>
    <w:next w:val="a"/>
    <w:link w:val="a4"/>
    <w:qFormat/>
    <w:rsid w:val="007779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79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14">
    <w:name w:val="Style14"/>
    <w:basedOn w:val="a"/>
    <w:rsid w:val="00777976"/>
    <w:pPr>
      <w:widowControl w:val="0"/>
      <w:autoSpaceDE w:val="0"/>
      <w:autoSpaceDN w:val="0"/>
      <w:adjustRightInd w:val="0"/>
      <w:spacing w:line="347" w:lineRule="exact"/>
      <w:ind w:firstLine="490"/>
      <w:jc w:val="both"/>
    </w:pPr>
    <w:rPr>
      <w:rFonts w:eastAsia="Calibri"/>
    </w:rPr>
  </w:style>
  <w:style w:type="character" w:customStyle="1" w:styleId="FontStyle38">
    <w:name w:val="Font Style38"/>
    <w:basedOn w:val="a0"/>
    <w:rsid w:val="007779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77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79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7779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77976"/>
    <w:rPr>
      <w:b/>
      <w:bCs/>
    </w:rPr>
  </w:style>
  <w:style w:type="character" w:styleId="a9">
    <w:name w:val="Hyperlink"/>
    <w:basedOn w:val="a0"/>
    <w:rsid w:val="00777976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2C2B8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C2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3"/>
    <w:rsid w:val="00BF23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link w:val="Heading10"/>
    <w:rsid w:val="00BF23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F23C9"/>
    <w:pPr>
      <w:shd w:val="clear" w:color="auto" w:fill="FFFFFF"/>
      <w:spacing w:line="317" w:lineRule="exact"/>
      <w:ind w:hanging="660"/>
    </w:pPr>
    <w:rPr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BF23C9"/>
    <w:pPr>
      <w:shd w:val="clear" w:color="auto" w:fill="FFFFFF"/>
      <w:spacing w:after="300" w:line="322" w:lineRule="exact"/>
      <w:jc w:val="center"/>
      <w:outlineLvl w:val="0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60F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0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97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77976"/>
    <w:pPr>
      <w:ind w:left="566" w:hanging="283"/>
    </w:pPr>
  </w:style>
  <w:style w:type="paragraph" w:styleId="a3">
    <w:name w:val="Title"/>
    <w:basedOn w:val="a"/>
    <w:next w:val="a"/>
    <w:link w:val="a4"/>
    <w:qFormat/>
    <w:rsid w:val="007779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79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14">
    <w:name w:val="Style14"/>
    <w:basedOn w:val="a"/>
    <w:rsid w:val="00777976"/>
    <w:pPr>
      <w:widowControl w:val="0"/>
      <w:autoSpaceDE w:val="0"/>
      <w:autoSpaceDN w:val="0"/>
      <w:adjustRightInd w:val="0"/>
      <w:spacing w:line="347" w:lineRule="exact"/>
      <w:ind w:firstLine="490"/>
      <w:jc w:val="both"/>
    </w:pPr>
    <w:rPr>
      <w:rFonts w:eastAsia="Calibri"/>
    </w:rPr>
  </w:style>
  <w:style w:type="character" w:customStyle="1" w:styleId="FontStyle38">
    <w:name w:val="Font Style38"/>
    <w:basedOn w:val="a0"/>
    <w:rsid w:val="007779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77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77976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7779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77976"/>
    <w:rPr>
      <w:b/>
      <w:bCs/>
    </w:rPr>
  </w:style>
  <w:style w:type="character" w:styleId="a9">
    <w:name w:val="Hyperlink"/>
    <w:basedOn w:val="a0"/>
    <w:rsid w:val="00777976"/>
    <w:rPr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2C2B8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C2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3"/>
    <w:rsid w:val="00BF23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link w:val="Heading10"/>
    <w:rsid w:val="00BF23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F23C9"/>
    <w:pPr>
      <w:shd w:val="clear" w:color="auto" w:fill="FFFFFF"/>
      <w:spacing w:line="317" w:lineRule="exact"/>
      <w:ind w:hanging="660"/>
    </w:pPr>
    <w:rPr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BF23C9"/>
    <w:pPr>
      <w:shd w:val="clear" w:color="auto" w:fill="FFFFFF"/>
      <w:spacing w:after="300" w:line="322" w:lineRule="exact"/>
      <w:jc w:val="center"/>
      <w:outlineLvl w:val="0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E60F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0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9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odges.ru/48435-organizaciya-predprinimatelskoj-deyatelnos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csocman.edu.ru/text/19208131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stitutiones.com/download/books/1367-organizaciya-predprinimatelskoj-deyatel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bv.narod.ru/text/Econom/business/bagiev_biz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33D1-2B94-4E6C-87DB-52A2A619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ZamUPR</cp:lastModifiedBy>
  <cp:revision>2</cp:revision>
  <cp:lastPrinted>2017-10-05T16:59:00Z</cp:lastPrinted>
  <dcterms:created xsi:type="dcterms:W3CDTF">2021-07-23T07:07:00Z</dcterms:created>
  <dcterms:modified xsi:type="dcterms:W3CDTF">2021-07-23T07:07:00Z</dcterms:modified>
</cp:coreProperties>
</file>